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6" w:rsidRPr="00462EF5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EF5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166"/>
      </w:tblGrid>
      <w:tr w:rsidR="004916F6" w:rsidRPr="00DC4A3F" w:rsidTr="004B589F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86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ssistant </w:t>
            </w: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86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ouncil </w:t>
            </w: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02B3C">
              <w:rPr>
                <w:rFonts w:ascii="Arial" w:hAnsi="Arial" w:cs="Arial"/>
                <w:b/>
                <w:bCs/>
                <w:sz w:val="24"/>
                <w:szCs w:val="24"/>
              </w:rPr>
              <w:t>ommissioner (ACC)</w:t>
            </w:r>
            <w:r w:rsidR="007922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Northeast </w:t>
            </w:r>
            <w:r w:rsidR="00A24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(NE) </w:t>
            </w:r>
            <w:r w:rsidR="0079223F">
              <w:rPr>
                <w:rFonts w:ascii="Arial" w:hAnsi="Arial" w:cs="Arial"/>
                <w:b/>
                <w:bCs/>
                <w:sz w:val="24"/>
                <w:szCs w:val="24"/>
              </w:rPr>
              <w:t>Nebraska Service Area</w:t>
            </w:r>
          </w:p>
        </w:tc>
      </w:tr>
      <w:tr w:rsidR="004916F6" w:rsidRPr="00DC4A3F" w:rsidTr="004B589F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462EF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46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8867D4" w:rsidP="00462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="004916F6" w:rsidRPr="0046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DESCRIPTION</w:t>
            </w:r>
          </w:p>
        </w:tc>
      </w:tr>
    </w:tbl>
    <w:p w:rsidR="004916F6" w:rsidRPr="00462EF5" w:rsidRDefault="004916F6" w:rsidP="00462EF5">
      <w:pPr>
        <w:spacing w:after="0" w:line="240" w:lineRule="auto"/>
        <w:rPr>
          <w:rFonts w:ascii="Arial" w:hAnsi="Arial" w:cs="Arial"/>
        </w:rPr>
      </w:pPr>
      <w:r w:rsidRPr="00462EF5">
        <w:rPr>
          <w:rFonts w:ascii="Arial" w:hAnsi="Arial" w:cs="Arial"/>
        </w:rPr>
        <w:t> </w:t>
      </w:r>
    </w:p>
    <w:p w:rsidR="004916F6" w:rsidRPr="004B589F" w:rsidRDefault="004916F6" w:rsidP="00462EF5">
      <w:pPr>
        <w:spacing w:after="0" w:line="240" w:lineRule="auto"/>
        <w:rPr>
          <w:rFonts w:ascii="Arial" w:hAnsi="Arial" w:cs="Arial"/>
        </w:rPr>
      </w:pPr>
      <w:r w:rsidRPr="004B589F">
        <w:rPr>
          <w:rFonts w:ascii="Arial" w:hAnsi="Arial" w:cs="Arial"/>
          <w:b/>
          <w:bCs/>
        </w:rPr>
        <w:t>Council Vision Statement:</w:t>
      </w:r>
      <w:r w:rsidRPr="004B589F">
        <w:rPr>
          <w:rFonts w:ascii="Arial" w:hAnsi="Arial" w:cs="Arial"/>
        </w:rPr>
        <w:t xml:space="preserve">  </w:t>
      </w:r>
      <w:r w:rsidRPr="004B589F">
        <w:rPr>
          <w:rFonts w:ascii="Arial" w:hAnsi="Arial" w:cs="Arial"/>
          <w:i/>
          <w:iCs/>
        </w:rPr>
        <w:t>Unparalleled experiences for more youth.  Unparalleled experiences create value, enthusiasm, robust growth and retention of program participants.</w:t>
      </w:r>
    </w:p>
    <w:p w:rsidR="004916F6" w:rsidRPr="004B589F" w:rsidRDefault="004916F6" w:rsidP="00462EF5">
      <w:pPr>
        <w:spacing w:after="0" w:line="240" w:lineRule="auto"/>
        <w:rPr>
          <w:rFonts w:cs="Calibri"/>
        </w:rPr>
      </w:pPr>
      <w:r w:rsidRPr="004B589F">
        <w:rPr>
          <w:rFonts w:cs="Calibri"/>
        </w:rPr>
        <w:t> </w:t>
      </w:r>
      <w:bookmarkStart w:id="0" w:name="_GoBack"/>
      <w:bookmarkEnd w:id="0"/>
    </w:p>
    <w:p w:rsidR="004916F6" w:rsidRPr="004B589F" w:rsidRDefault="00C76EB0" w:rsidP="00462EF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B589F">
        <w:rPr>
          <w:rFonts w:ascii="Arial" w:hAnsi="Arial" w:cs="Arial"/>
          <w:b/>
          <w:bCs/>
          <w:u w:val="single"/>
        </w:rPr>
        <w:t>Assistant Council Commissioner</w:t>
      </w:r>
      <w:r w:rsidR="004916F6" w:rsidRPr="004B589F">
        <w:rPr>
          <w:rFonts w:ascii="Arial" w:hAnsi="Arial" w:cs="Arial"/>
          <w:b/>
          <w:bCs/>
          <w:u w:val="single"/>
        </w:rPr>
        <w:t xml:space="preserve"> </w:t>
      </w:r>
      <w:r w:rsidR="0079223F" w:rsidRPr="004B589F">
        <w:rPr>
          <w:rFonts w:ascii="Arial" w:hAnsi="Arial" w:cs="Arial"/>
          <w:b/>
          <w:bCs/>
          <w:u w:val="single"/>
        </w:rPr>
        <w:t xml:space="preserve">for the Northeast Nebraska Service Area </w:t>
      </w:r>
      <w:r w:rsidR="008867D4" w:rsidRPr="004B589F">
        <w:rPr>
          <w:rFonts w:ascii="Arial" w:hAnsi="Arial" w:cs="Arial"/>
          <w:b/>
          <w:bCs/>
          <w:u w:val="single"/>
        </w:rPr>
        <w:t>Position</w:t>
      </w:r>
      <w:r w:rsidR="004916F6" w:rsidRPr="004B589F">
        <w:rPr>
          <w:rFonts w:ascii="Arial" w:hAnsi="Arial" w:cs="Arial"/>
          <w:b/>
          <w:bCs/>
          <w:u w:val="single"/>
        </w:rPr>
        <w:t xml:space="preserve"> Responsibilities:</w:t>
      </w:r>
    </w:p>
    <w:p w:rsidR="004916F6" w:rsidRPr="004B589F" w:rsidRDefault="004916F6" w:rsidP="00462EF5">
      <w:pPr>
        <w:spacing w:after="0" w:line="240" w:lineRule="auto"/>
        <w:rPr>
          <w:rFonts w:ascii="Arial" w:hAnsi="Arial" w:cs="Arial"/>
        </w:rPr>
      </w:pPr>
    </w:p>
    <w:p w:rsidR="004916F6" w:rsidRPr="004B589F" w:rsidRDefault="004916F6" w:rsidP="00462EF5">
      <w:pPr>
        <w:spacing w:after="0" w:line="240" w:lineRule="auto"/>
        <w:rPr>
          <w:rFonts w:ascii="Arial" w:hAnsi="Arial" w:cs="Arial"/>
        </w:rPr>
      </w:pPr>
      <w:proofErr w:type="gramStart"/>
      <w:r w:rsidRPr="004B589F">
        <w:rPr>
          <w:rFonts w:ascii="Arial" w:hAnsi="Arial" w:cs="Arial"/>
        </w:rPr>
        <w:t>Working with the Council Commissioner</w:t>
      </w:r>
      <w:r w:rsidR="008867D4" w:rsidRPr="004B589F">
        <w:rPr>
          <w:rFonts w:ascii="Arial" w:hAnsi="Arial" w:cs="Arial"/>
        </w:rPr>
        <w:t xml:space="preserve"> and the NE Nebraska Key 3 to</w:t>
      </w:r>
      <w:r w:rsidRPr="004B589F">
        <w:rPr>
          <w:rFonts w:ascii="Arial" w:hAnsi="Arial" w:cs="Arial"/>
        </w:rPr>
        <w:t xml:space="preserve"> provide </w:t>
      </w:r>
      <w:r w:rsidR="00C76EB0" w:rsidRPr="004B589F">
        <w:rPr>
          <w:rFonts w:ascii="Arial" w:hAnsi="Arial" w:cs="Arial"/>
        </w:rPr>
        <w:t xml:space="preserve">guidance and </w:t>
      </w:r>
      <w:r w:rsidRPr="004B589F">
        <w:rPr>
          <w:rFonts w:ascii="Arial" w:hAnsi="Arial" w:cs="Arial"/>
        </w:rPr>
        <w:t xml:space="preserve">leadership to District Commissioners and other Scouters to effectively serve the Packs, Troops, Teams and Crews of the </w:t>
      </w:r>
      <w:r w:rsidR="008867D4" w:rsidRPr="004B589F">
        <w:rPr>
          <w:rFonts w:ascii="Arial" w:hAnsi="Arial" w:cs="Arial"/>
        </w:rPr>
        <w:t>Diamond Dick, Goldenrod and Petah La Shauro</w:t>
      </w:r>
      <w:r w:rsidRPr="004B589F">
        <w:rPr>
          <w:rFonts w:ascii="Arial" w:hAnsi="Arial" w:cs="Arial"/>
        </w:rPr>
        <w:t xml:space="preserve"> districts.</w:t>
      </w:r>
      <w:proofErr w:type="gramEnd"/>
    </w:p>
    <w:p w:rsidR="004916F6" w:rsidRPr="004B589F" w:rsidRDefault="004916F6" w:rsidP="00462EF5">
      <w:pPr>
        <w:spacing w:after="0" w:line="240" w:lineRule="auto"/>
        <w:rPr>
          <w:rFonts w:ascii="Arial" w:hAnsi="Arial" w:cs="Arial"/>
        </w:rPr>
      </w:pPr>
      <w:r w:rsidRPr="004B589F">
        <w:rPr>
          <w:rFonts w:ascii="Arial" w:hAnsi="Arial" w:cs="Arial"/>
        </w:rPr>
        <w:t> </w:t>
      </w:r>
    </w:p>
    <w:p w:rsidR="004916F6" w:rsidRPr="004B589F" w:rsidRDefault="00C2677B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</w:rPr>
      </w:pPr>
      <w:r w:rsidRPr="004B589F">
        <w:rPr>
          <w:rFonts w:ascii="Arial" w:hAnsi="Arial" w:cs="Arial"/>
        </w:rPr>
        <w:t>Serve</w:t>
      </w:r>
      <w:r w:rsidR="00D22857" w:rsidRPr="004B589F">
        <w:rPr>
          <w:rFonts w:ascii="Arial" w:hAnsi="Arial" w:cs="Arial"/>
        </w:rPr>
        <w:t xml:space="preserve"> on the NE Nebraska Key 3</w:t>
      </w:r>
      <w:r w:rsidRPr="004B589F">
        <w:rPr>
          <w:rFonts w:ascii="Arial" w:hAnsi="Arial" w:cs="Arial"/>
        </w:rPr>
        <w:t xml:space="preserve"> team to guide District Commissioners within the service area to strengthen Scouting within our Units</w:t>
      </w:r>
      <w:r w:rsidR="004916F6" w:rsidRPr="004B589F">
        <w:rPr>
          <w:rFonts w:ascii="Arial" w:hAnsi="Arial" w:cs="Arial"/>
        </w:rPr>
        <w:t>.</w:t>
      </w:r>
      <w:r w:rsidR="0079223F" w:rsidRPr="004B589F">
        <w:rPr>
          <w:rFonts w:ascii="Arial" w:hAnsi="Arial" w:cs="Arial"/>
        </w:rPr>
        <w:t xml:space="preserve">  Key 3 include: Vice President Operations, Assistant Council Commissioner and Field Director of the N</w:t>
      </w:r>
      <w:r w:rsidR="00500DD0" w:rsidRPr="004B589F">
        <w:rPr>
          <w:rFonts w:ascii="Arial" w:hAnsi="Arial" w:cs="Arial"/>
        </w:rPr>
        <w:t>E</w:t>
      </w:r>
      <w:r w:rsidR="0079223F" w:rsidRPr="004B589F">
        <w:rPr>
          <w:rFonts w:ascii="Arial" w:hAnsi="Arial" w:cs="Arial"/>
        </w:rPr>
        <w:t xml:space="preserve"> Nebraska Service Area.</w:t>
      </w:r>
    </w:p>
    <w:p w:rsidR="004916F6" w:rsidRPr="004B589F" w:rsidRDefault="004916F6" w:rsidP="000F69D3">
      <w:pPr>
        <w:spacing w:after="0" w:line="240" w:lineRule="auto"/>
        <w:ind w:left="180"/>
        <w:textAlignment w:val="center"/>
        <w:rPr>
          <w:rFonts w:ascii="Times New Roman" w:hAnsi="Times New Roman"/>
        </w:rPr>
      </w:pP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 xml:space="preserve">Promote the Journey to Excellence Performance Award Unit as a standard of performance and ensure, through the District Commissioner within his or her service area, recognition of unit leaders and units achieving this standard. </w:t>
      </w:r>
    </w:p>
    <w:p w:rsidR="00EC70D0" w:rsidRPr="004B589F" w:rsidRDefault="00EC70D0" w:rsidP="00EC70D0">
      <w:pPr>
        <w:spacing w:after="0" w:line="240" w:lineRule="auto"/>
        <w:textAlignment w:val="center"/>
        <w:rPr>
          <w:rFonts w:ascii="Times New Roman" w:hAnsi="Times New Roman"/>
        </w:rPr>
      </w:pP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</w:rPr>
      </w:pPr>
      <w:r w:rsidRPr="004B589F">
        <w:rPr>
          <w:rFonts w:ascii="Arial" w:hAnsi="Arial" w:cs="Arial"/>
        </w:rPr>
        <w:t xml:space="preserve">Review Journey to Excellence district criterion for assigned districts and help District Commissioners assess progress towards </w:t>
      </w:r>
      <w:r w:rsidR="008F3F65" w:rsidRPr="004B589F">
        <w:rPr>
          <w:rFonts w:ascii="Arial" w:hAnsi="Arial" w:cs="Arial"/>
        </w:rPr>
        <w:t xml:space="preserve">achievement of </w:t>
      </w:r>
      <w:r w:rsidRPr="004B589F">
        <w:rPr>
          <w:rFonts w:ascii="Arial" w:hAnsi="Arial" w:cs="Arial"/>
        </w:rPr>
        <w:t>the award.</w:t>
      </w:r>
    </w:p>
    <w:p w:rsidR="00EC70D0" w:rsidRPr="004B589F" w:rsidRDefault="00EC70D0" w:rsidP="00EC70D0">
      <w:pPr>
        <w:spacing w:after="0" w:line="240" w:lineRule="auto"/>
        <w:ind w:left="540"/>
        <w:rPr>
          <w:rFonts w:ascii="Arial" w:hAnsi="Arial" w:cs="Arial"/>
        </w:rPr>
      </w:pPr>
      <w:r w:rsidRPr="004B589F">
        <w:rPr>
          <w:rFonts w:ascii="Arial" w:hAnsi="Arial" w:cs="Arial"/>
        </w:rPr>
        <w:t> </w:t>
      </w: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 xml:space="preserve">Work with your District Commissioners to promote and monitor </w:t>
      </w:r>
      <w:r w:rsidR="00C444F9" w:rsidRPr="004B589F">
        <w:rPr>
          <w:rFonts w:ascii="Arial" w:hAnsi="Arial" w:cs="Arial"/>
        </w:rPr>
        <w:t xml:space="preserve">regular Unit </w:t>
      </w:r>
      <w:r w:rsidR="00684221" w:rsidRPr="004B589F">
        <w:rPr>
          <w:rFonts w:ascii="Arial" w:hAnsi="Arial" w:cs="Arial"/>
        </w:rPr>
        <w:t>Contacts</w:t>
      </w:r>
      <w:r w:rsidRPr="004B589F">
        <w:rPr>
          <w:rFonts w:ascii="Arial" w:hAnsi="Arial" w:cs="Arial"/>
        </w:rPr>
        <w:t>.</w:t>
      </w:r>
    </w:p>
    <w:p w:rsidR="00EC70D0" w:rsidRPr="004B589F" w:rsidRDefault="00EC70D0" w:rsidP="00EC70D0">
      <w:pPr>
        <w:spacing w:after="0" w:line="240" w:lineRule="auto"/>
        <w:ind w:left="540"/>
        <w:textAlignment w:val="center"/>
        <w:rPr>
          <w:rFonts w:ascii="Times New Roman" w:hAnsi="Times New Roman"/>
        </w:rPr>
      </w:pP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 xml:space="preserve">Ensure that all Ideal Year of Scouting </w:t>
      </w:r>
      <w:r w:rsidR="001E7E0A" w:rsidRPr="004B589F">
        <w:rPr>
          <w:rFonts w:ascii="Arial" w:hAnsi="Arial" w:cs="Arial"/>
        </w:rPr>
        <w:t xml:space="preserve">(IYOS) </w:t>
      </w:r>
      <w:r w:rsidRPr="004B589F">
        <w:rPr>
          <w:rFonts w:ascii="Arial" w:hAnsi="Arial" w:cs="Arial"/>
        </w:rPr>
        <w:t xml:space="preserve">plans </w:t>
      </w:r>
      <w:r w:rsidR="00684221" w:rsidRPr="004B589F">
        <w:rPr>
          <w:rFonts w:ascii="Arial" w:hAnsi="Arial" w:cs="Arial"/>
        </w:rPr>
        <w:t xml:space="preserve">and budgets </w:t>
      </w:r>
      <w:r w:rsidRPr="004B589F">
        <w:rPr>
          <w:rFonts w:ascii="Arial" w:hAnsi="Arial" w:cs="Arial"/>
        </w:rPr>
        <w:t>are submitted to the District Commissioner by</w:t>
      </w:r>
      <w:r w:rsidR="00684221" w:rsidRPr="004B589F">
        <w:rPr>
          <w:rFonts w:ascii="Arial" w:hAnsi="Arial" w:cs="Arial"/>
        </w:rPr>
        <w:t xml:space="preserve"> Popcorn Training in</w:t>
      </w:r>
      <w:r w:rsidRPr="004B589F">
        <w:rPr>
          <w:rFonts w:ascii="Arial" w:hAnsi="Arial" w:cs="Arial"/>
        </w:rPr>
        <w:t xml:space="preserve"> August of each year, so units can u</w:t>
      </w:r>
      <w:r w:rsidR="001E7E0A" w:rsidRPr="004B589F">
        <w:rPr>
          <w:rFonts w:ascii="Arial" w:hAnsi="Arial" w:cs="Arial"/>
        </w:rPr>
        <w:t>se these plans to recruit youth and deliver a quality program</w:t>
      </w:r>
      <w:r w:rsidR="00F56787" w:rsidRPr="004B589F">
        <w:rPr>
          <w:rFonts w:ascii="Arial" w:hAnsi="Arial" w:cs="Arial"/>
        </w:rPr>
        <w:t xml:space="preserve"> through trained adult leaders</w:t>
      </w:r>
      <w:r w:rsidR="001E7E0A" w:rsidRPr="004B589F">
        <w:rPr>
          <w:rFonts w:ascii="Arial" w:hAnsi="Arial" w:cs="Arial"/>
        </w:rPr>
        <w:t>.</w:t>
      </w:r>
    </w:p>
    <w:p w:rsidR="00EC70D0" w:rsidRPr="004B589F" w:rsidRDefault="00EC70D0" w:rsidP="00EC70D0">
      <w:pPr>
        <w:spacing w:after="0" w:line="240" w:lineRule="auto"/>
        <w:ind w:left="540"/>
        <w:rPr>
          <w:rFonts w:ascii="Arial" w:hAnsi="Arial" w:cs="Arial"/>
        </w:rPr>
      </w:pPr>
      <w:r w:rsidRPr="004B589F">
        <w:rPr>
          <w:rFonts w:ascii="Arial" w:hAnsi="Arial" w:cs="Arial"/>
        </w:rPr>
        <w:t> </w:t>
      </w: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 xml:space="preserve">Give leadership </w:t>
      </w:r>
      <w:r w:rsidR="001E7E0A" w:rsidRPr="004B589F">
        <w:rPr>
          <w:rFonts w:ascii="Arial" w:hAnsi="Arial" w:cs="Arial"/>
        </w:rPr>
        <w:t>through</w:t>
      </w:r>
      <w:r w:rsidRPr="004B589F">
        <w:rPr>
          <w:rFonts w:ascii="Arial" w:hAnsi="Arial" w:cs="Arial"/>
        </w:rPr>
        <w:t xml:space="preserve"> </w:t>
      </w:r>
      <w:r w:rsidR="001E7E0A" w:rsidRPr="004B589F">
        <w:rPr>
          <w:rFonts w:ascii="Arial" w:hAnsi="Arial" w:cs="Arial"/>
        </w:rPr>
        <w:t xml:space="preserve">District </w:t>
      </w:r>
      <w:r w:rsidRPr="004B589F">
        <w:rPr>
          <w:rFonts w:ascii="Arial" w:hAnsi="Arial" w:cs="Arial"/>
        </w:rPr>
        <w:t>Commissioners that all units recharter by November Roundtables.</w:t>
      </w:r>
    </w:p>
    <w:p w:rsidR="00EC70D0" w:rsidRPr="004B589F" w:rsidRDefault="00EC70D0" w:rsidP="00EC70D0">
      <w:pPr>
        <w:spacing w:after="0" w:line="240" w:lineRule="auto"/>
        <w:ind w:left="540"/>
        <w:rPr>
          <w:rFonts w:ascii="Arial" w:hAnsi="Arial" w:cs="Arial"/>
        </w:rPr>
      </w:pPr>
      <w:r w:rsidRPr="004B589F">
        <w:rPr>
          <w:rFonts w:ascii="Arial" w:hAnsi="Arial" w:cs="Arial"/>
        </w:rPr>
        <w:t> </w:t>
      </w:r>
    </w:p>
    <w:p w:rsidR="00500DD0" w:rsidRPr="004B589F" w:rsidRDefault="00500DD0" w:rsidP="00500D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>Provide guidance and leadership to District Commissioners to affect the active recruiting and training of adequate unit commissioners in each district.</w:t>
      </w:r>
    </w:p>
    <w:p w:rsidR="00500DD0" w:rsidRPr="004B589F" w:rsidRDefault="00500DD0" w:rsidP="00500DD0">
      <w:pPr>
        <w:spacing w:after="0" w:line="240" w:lineRule="auto"/>
        <w:ind w:left="540"/>
        <w:textAlignment w:val="center"/>
        <w:rPr>
          <w:rFonts w:ascii="Times New Roman" w:hAnsi="Times New Roman"/>
        </w:rPr>
      </w:pPr>
    </w:p>
    <w:p w:rsidR="00500DD0" w:rsidRPr="004B589F" w:rsidRDefault="00500DD0" w:rsidP="00500D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>Ensure that districts within the service area provide opportunities for immediate commissioner orientation, frequent basic training courses, and train</w:t>
      </w:r>
      <w:r w:rsidRPr="004B589F">
        <w:rPr>
          <w:rFonts w:ascii="Arial" w:hAnsi="Arial" w:cs="Arial"/>
        </w:rPr>
        <w:softHyphen/>
        <w:t xml:space="preserve">ing topics at all monthly commissioner meetings. </w:t>
      </w:r>
    </w:p>
    <w:p w:rsidR="00500DD0" w:rsidRPr="004B589F" w:rsidRDefault="00500DD0" w:rsidP="00500DD0">
      <w:pPr>
        <w:spacing w:after="0" w:line="240" w:lineRule="auto"/>
        <w:ind w:left="540"/>
        <w:textAlignment w:val="center"/>
        <w:rPr>
          <w:rFonts w:ascii="Times New Roman" w:hAnsi="Times New Roman"/>
        </w:rPr>
      </w:pPr>
    </w:p>
    <w:p w:rsidR="00EC70D0" w:rsidRPr="004B589F" w:rsidRDefault="00EC70D0" w:rsidP="00EC70D0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</w:rPr>
      </w:pPr>
      <w:r w:rsidRPr="004B589F">
        <w:rPr>
          <w:rFonts w:ascii="Arial" w:hAnsi="Arial" w:cs="Arial"/>
        </w:rPr>
        <w:t xml:space="preserve">Assist the Council Commissioner with recruitment of new District Commissioners </w:t>
      </w:r>
      <w:r w:rsidR="00347554" w:rsidRPr="004B589F">
        <w:rPr>
          <w:rFonts w:ascii="Arial" w:hAnsi="Arial" w:cs="Arial"/>
        </w:rPr>
        <w:t>through a strategic succession plan</w:t>
      </w:r>
      <w:r w:rsidRPr="004B589F">
        <w:rPr>
          <w:rFonts w:ascii="Arial" w:hAnsi="Arial" w:cs="Arial"/>
        </w:rPr>
        <w:t>.</w:t>
      </w:r>
    </w:p>
    <w:p w:rsidR="00EC70D0" w:rsidRPr="004B589F" w:rsidRDefault="00EC70D0" w:rsidP="00EC70D0">
      <w:pPr>
        <w:spacing w:after="0" w:line="240" w:lineRule="auto"/>
        <w:ind w:left="540"/>
        <w:rPr>
          <w:rFonts w:ascii="Arial" w:hAnsi="Arial" w:cs="Arial"/>
        </w:rPr>
      </w:pPr>
      <w:r w:rsidRPr="004B589F">
        <w:rPr>
          <w:rFonts w:ascii="Arial" w:hAnsi="Arial" w:cs="Arial"/>
        </w:rPr>
        <w:t>  </w:t>
      </w:r>
    </w:p>
    <w:sectPr w:rsidR="00EC70D0" w:rsidRPr="004B589F" w:rsidSect="000F69D3">
      <w:footerReference w:type="default" r:id="rId7"/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71" w:rsidRDefault="00677C71">
      <w:r>
        <w:separator/>
      </w:r>
    </w:p>
  </w:endnote>
  <w:endnote w:type="continuationSeparator" w:id="0">
    <w:p w:rsidR="00677C71" w:rsidRDefault="0067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F6" w:rsidRDefault="004916F6">
    <w:pPr>
      <w:pStyle w:val="Footer"/>
    </w:pPr>
    <w:r>
      <w:t>Revised</w:t>
    </w:r>
    <w:r w:rsidR="009A349F">
      <w:t xml:space="preserve"> 3/22</w:t>
    </w:r>
    <w:r w:rsidR="00D975F0"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71" w:rsidRDefault="00677C71">
      <w:r>
        <w:separator/>
      </w:r>
    </w:p>
  </w:footnote>
  <w:footnote w:type="continuationSeparator" w:id="0">
    <w:p w:rsidR="00677C71" w:rsidRDefault="00677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844BA"/>
    <w:multiLevelType w:val="multilevel"/>
    <w:tmpl w:val="8422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B282D"/>
    <w:multiLevelType w:val="hybridMultilevel"/>
    <w:tmpl w:val="1A98BE5E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B98006D"/>
    <w:multiLevelType w:val="multilevel"/>
    <w:tmpl w:val="EC3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6A40B7"/>
    <w:multiLevelType w:val="multilevel"/>
    <w:tmpl w:val="CD8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7462BD"/>
    <w:multiLevelType w:val="multilevel"/>
    <w:tmpl w:val="750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8D6529"/>
    <w:multiLevelType w:val="multilevel"/>
    <w:tmpl w:val="5E0C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AE09CB"/>
    <w:multiLevelType w:val="multilevel"/>
    <w:tmpl w:val="E98E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EF6F50"/>
    <w:multiLevelType w:val="multilevel"/>
    <w:tmpl w:val="5716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2C5746"/>
    <w:multiLevelType w:val="multilevel"/>
    <w:tmpl w:val="A96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EA306D"/>
    <w:multiLevelType w:val="multilevel"/>
    <w:tmpl w:val="016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FA2107"/>
    <w:multiLevelType w:val="multilevel"/>
    <w:tmpl w:val="5D4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7E2608"/>
    <w:multiLevelType w:val="multilevel"/>
    <w:tmpl w:val="529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044FAB"/>
    <w:multiLevelType w:val="multilevel"/>
    <w:tmpl w:val="56E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EA3FF2"/>
    <w:multiLevelType w:val="multilevel"/>
    <w:tmpl w:val="C1F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4110E5"/>
    <w:multiLevelType w:val="multilevel"/>
    <w:tmpl w:val="9E2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3"/>
  </w:num>
  <w:num w:numId="5">
    <w:abstractNumId w:val="15"/>
  </w:num>
  <w:num w:numId="6">
    <w:abstractNumId w:val="16"/>
  </w:num>
  <w:num w:numId="7">
    <w:abstractNumId w:val="23"/>
  </w:num>
  <w:num w:numId="8">
    <w:abstractNumId w:val="30"/>
  </w:num>
  <w:num w:numId="9">
    <w:abstractNumId w:val="20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24"/>
  </w:num>
  <w:num w:numId="15">
    <w:abstractNumId w:val="18"/>
    <w:lvlOverride w:ilvl="0">
      <w:startOverride w:val="1"/>
    </w:lvlOverride>
  </w:num>
  <w:num w:numId="16">
    <w:abstractNumId w:val="25"/>
    <w:lvlOverride w:ilvl="0">
      <w:startOverride w:val="2"/>
    </w:lvlOverride>
  </w:num>
  <w:num w:numId="17">
    <w:abstractNumId w:val="31"/>
    <w:lvlOverride w:ilvl="0">
      <w:startOverride w:val="3"/>
    </w:lvlOverride>
  </w:num>
  <w:num w:numId="18">
    <w:abstractNumId w:val="29"/>
  </w:num>
  <w:num w:numId="19">
    <w:abstractNumId w:val="7"/>
  </w:num>
  <w:num w:numId="20">
    <w:abstractNumId w:val="26"/>
  </w:num>
  <w:num w:numId="21">
    <w:abstractNumId w:val="6"/>
  </w:num>
  <w:num w:numId="22">
    <w:abstractNumId w:val="14"/>
  </w:num>
  <w:num w:numId="23">
    <w:abstractNumId w:val="17"/>
  </w:num>
  <w:num w:numId="24">
    <w:abstractNumId w:val="22"/>
  </w:num>
  <w:num w:numId="25">
    <w:abstractNumId w:val="32"/>
  </w:num>
  <w:num w:numId="26">
    <w:abstractNumId w:val="21"/>
  </w:num>
  <w:num w:numId="27">
    <w:abstractNumId w:val="8"/>
    <w:lvlOverride w:ilvl="0">
      <w:startOverride w:val="1"/>
    </w:lvlOverride>
  </w:num>
  <w:num w:numId="28">
    <w:abstractNumId w:val="1"/>
  </w:num>
  <w:num w:numId="29">
    <w:abstractNumId w:val="10"/>
    <w:lvlOverride w:ilvl="0">
      <w:startOverride w:val="3"/>
    </w:lvlOverride>
  </w:num>
  <w:num w:numId="30">
    <w:abstractNumId w:val="12"/>
    <w:lvlOverride w:ilvl="0">
      <w:startOverride w:val="6"/>
    </w:lvlOverride>
  </w:num>
  <w:num w:numId="31">
    <w:abstractNumId w:val="28"/>
    <w:lvlOverride w:ilvl="0">
      <w:startOverride w:val="7"/>
    </w:lvlOverride>
  </w:num>
  <w:num w:numId="32">
    <w:abstractNumId w:val="5"/>
    <w:lvlOverride w:ilvl="0">
      <w:startOverride w:val="8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75"/>
    <w:rsid w:val="000F69D3"/>
    <w:rsid w:val="00170393"/>
    <w:rsid w:val="001D3319"/>
    <w:rsid w:val="001E7E0A"/>
    <w:rsid w:val="00221E04"/>
    <w:rsid w:val="00254270"/>
    <w:rsid w:val="002B7438"/>
    <w:rsid w:val="002E3063"/>
    <w:rsid w:val="002E5325"/>
    <w:rsid w:val="0030221C"/>
    <w:rsid w:val="00347554"/>
    <w:rsid w:val="003A3230"/>
    <w:rsid w:val="003D3E2D"/>
    <w:rsid w:val="004372A4"/>
    <w:rsid w:val="00462EF5"/>
    <w:rsid w:val="004916F6"/>
    <w:rsid w:val="004B589F"/>
    <w:rsid w:val="00500DD0"/>
    <w:rsid w:val="0051771A"/>
    <w:rsid w:val="00546F75"/>
    <w:rsid w:val="00580B9F"/>
    <w:rsid w:val="00677C71"/>
    <w:rsid w:val="00684221"/>
    <w:rsid w:val="006D0110"/>
    <w:rsid w:val="00783255"/>
    <w:rsid w:val="0079223F"/>
    <w:rsid w:val="00836806"/>
    <w:rsid w:val="008867D4"/>
    <w:rsid w:val="008D0AFB"/>
    <w:rsid w:val="008F3F65"/>
    <w:rsid w:val="009A349F"/>
    <w:rsid w:val="009C67AD"/>
    <w:rsid w:val="009F4FED"/>
    <w:rsid w:val="00A24C49"/>
    <w:rsid w:val="00A92A4F"/>
    <w:rsid w:val="00B30A78"/>
    <w:rsid w:val="00B40DEA"/>
    <w:rsid w:val="00B64A5E"/>
    <w:rsid w:val="00B837EA"/>
    <w:rsid w:val="00C0210C"/>
    <w:rsid w:val="00C2677B"/>
    <w:rsid w:val="00C444F9"/>
    <w:rsid w:val="00C76EB0"/>
    <w:rsid w:val="00CC6D3C"/>
    <w:rsid w:val="00CD6666"/>
    <w:rsid w:val="00D02B3C"/>
    <w:rsid w:val="00D22857"/>
    <w:rsid w:val="00D81482"/>
    <w:rsid w:val="00D975F0"/>
    <w:rsid w:val="00DB23C9"/>
    <w:rsid w:val="00DC4A3F"/>
    <w:rsid w:val="00E018C0"/>
    <w:rsid w:val="00E27CC2"/>
    <w:rsid w:val="00EC70D0"/>
    <w:rsid w:val="00F34A80"/>
    <w:rsid w:val="00F5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uto"/>
    </w:pPr>
    <w:rPr>
      <w:rFonts w:ascii="AGaramond Bold" w:eastAsia="Times New Roman" w:hAnsi="AGaramond Bold"/>
      <w:sz w:val="24"/>
      <w:szCs w:val="24"/>
    </w:rPr>
  </w:style>
  <w:style w:type="paragraph" w:customStyle="1" w:styleId="CM20">
    <w:name w:val="CM20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uto"/>
    </w:pPr>
    <w:rPr>
      <w:rFonts w:ascii="AGaramond Bold" w:eastAsia="Times New Roman" w:hAnsi="AGaramond Bold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tLeast"/>
    </w:pPr>
    <w:rPr>
      <w:rFonts w:ascii="AGaramond Bold" w:eastAsia="Times New Roman" w:hAnsi="AGaramond Bold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tLeast"/>
    </w:pPr>
    <w:rPr>
      <w:rFonts w:ascii="AGaramond Bold" w:eastAsia="Times New Roman" w:hAnsi="AGaramond Bold"/>
      <w:sz w:val="24"/>
      <w:szCs w:val="24"/>
    </w:rPr>
  </w:style>
  <w:style w:type="paragraph" w:styleId="ListParagraph">
    <w:name w:val="List Paragraph"/>
    <w:basedOn w:val="Normal"/>
    <w:uiPriority w:val="99"/>
    <w:qFormat/>
    <w:rsid w:val="00DB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3230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063"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8D0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B57"/>
  </w:style>
  <w:style w:type="paragraph" w:styleId="Footer">
    <w:name w:val="footer"/>
    <w:basedOn w:val="Normal"/>
    <w:link w:val="FooterChar"/>
    <w:uiPriority w:val="99"/>
    <w:rsid w:val="008D0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slanni</cp:lastModifiedBy>
  <cp:revision>3</cp:revision>
  <cp:lastPrinted>2017-03-20T19:41:00Z</cp:lastPrinted>
  <dcterms:created xsi:type="dcterms:W3CDTF">2017-03-23T12:03:00Z</dcterms:created>
  <dcterms:modified xsi:type="dcterms:W3CDTF">2017-05-22T17:17:00Z</dcterms:modified>
</cp:coreProperties>
</file>