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0A0"/>
      </w:tblPr>
      <w:tblGrid>
        <w:gridCol w:w="4634"/>
        <w:gridCol w:w="5246"/>
      </w:tblGrid>
      <w:tr w:rsidR="00423450" w:rsidRPr="002547E7" w:rsidTr="00272FA7">
        <w:tc>
          <w:tcPr>
            <w:tcW w:w="4634" w:type="dxa"/>
            <w:tcBorders>
              <w:top w:val="single" w:sz="8" w:space="0" w:color="A3A3A3"/>
              <w:bottom w:val="single" w:sz="8" w:space="0" w:color="A3A3A3"/>
              <w:right w:val="single" w:sz="8" w:space="0" w:color="A3A3A3"/>
            </w:tcBorders>
            <w:tcMar>
              <w:top w:w="80" w:type="dxa"/>
              <w:left w:w="80" w:type="dxa"/>
              <w:bottom w:w="80" w:type="dxa"/>
              <w:right w:w="80" w:type="dxa"/>
            </w:tcMar>
          </w:tcPr>
          <w:p w:rsidR="00423450" w:rsidRPr="00272FA7" w:rsidRDefault="00423450" w:rsidP="00272FA7">
            <w:pPr>
              <w:spacing w:after="0" w:line="240" w:lineRule="auto"/>
              <w:rPr>
                <w:rFonts w:ascii="Arial" w:hAnsi="Arial" w:cs="Arial"/>
                <w:sz w:val="24"/>
                <w:szCs w:val="24"/>
              </w:rPr>
            </w:pPr>
            <w:r w:rsidRPr="00272FA7">
              <w:rPr>
                <w:rFonts w:ascii="Arial" w:hAnsi="Arial" w:cs="Arial"/>
                <w:b/>
                <w:bCs/>
                <w:sz w:val="24"/>
                <w:szCs w:val="24"/>
              </w:rPr>
              <w:t xml:space="preserve">MID-AMERICA COUNCIL    </w:t>
            </w:r>
            <w:bookmarkStart w:id="0" w:name="_GoBack"/>
            <w:bookmarkEnd w:id="0"/>
          </w:p>
        </w:tc>
        <w:tc>
          <w:tcPr>
            <w:tcW w:w="5246" w:type="dxa"/>
            <w:tcBorders>
              <w:top w:val="single" w:sz="8" w:space="0" w:color="A3A3A3"/>
              <w:left w:val="single" w:sz="8" w:space="0" w:color="A3A3A3"/>
              <w:bottom w:val="single" w:sz="8" w:space="0" w:color="A3A3A3"/>
            </w:tcBorders>
            <w:tcMar>
              <w:top w:w="80" w:type="dxa"/>
              <w:left w:w="80" w:type="dxa"/>
              <w:bottom w:w="80" w:type="dxa"/>
              <w:right w:w="80" w:type="dxa"/>
            </w:tcMar>
          </w:tcPr>
          <w:p w:rsidR="00423450" w:rsidRPr="00272FA7" w:rsidRDefault="00423450" w:rsidP="00272FA7">
            <w:pPr>
              <w:spacing w:after="0" w:line="240" w:lineRule="auto"/>
              <w:rPr>
                <w:rFonts w:ascii="Arial" w:hAnsi="Arial" w:cs="Arial"/>
                <w:sz w:val="24"/>
                <w:szCs w:val="24"/>
              </w:rPr>
            </w:pPr>
            <w:r w:rsidRPr="00272FA7">
              <w:rPr>
                <w:rFonts w:ascii="Arial" w:hAnsi="Arial" w:cs="Arial"/>
                <w:b/>
                <w:bCs/>
                <w:sz w:val="24"/>
                <w:szCs w:val="24"/>
              </w:rPr>
              <w:t xml:space="preserve">ACC </w:t>
            </w:r>
            <w:r>
              <w:rPr>
                <w:rFonts w:ascii="Arial" w:hAnsi="Arial" w:cs="Arial"/>
                <w:b/>
                <w:bCs/>
                <w:sz w:val="24"/>
                <w:szCs w:val="24"/>
              </w:rPr>
              <w:t xml:space="preserve">Commissioner </w:t>
            </w:r>
            <w:r w:rsidRPr="00272FA7">
              <w:rPr>
                <w:rFonts w:ascii="Arial" w:hAnsi="Arial" w:cs="Arial"/>
                <w:b/>
                <w:bCs/>
                <w:sz w:val="24"/>
                <w:szCs w:val="24"/>
              </w:rPr>
              <w:t>Tra</w:t>
            </w:r>
            <w:r>
              <w:rPr>
                <w:rFonts w:ascii="Arial" w:hAnsi="Arial" w:cs="Arial"/>
                <w:b/>
                <w:bCs/>
                <w:sz w:val="24"/>
                <w:szCs w:val="24"/>
              </w:rPr>
              <w:t xml:space="preserve">ining / </w:t>
            </w:r>
            <w:r w:rsidRPr="00272FA7">
              <w:rPr>
                <w:rFonts w:ascii="Arial" w:hAnsi="Arial" w:cs="Arial"/>
                <w:b/>
                <w:bCs/>
                <w:sz w:val="24"/>
                <w:szCs w:val="24"/>
              </w:rPr>
              <w:t>Recognition</w:t>
            </w:r>
          </w:p>
        </w:tc>
      </w:tr>
      <w:tr w:rsidR="00423450" w:rsidRPr="002547E7" w:rsidTr="00272FA7">
        <w:tc>
          <w:tcPr>
            <w:tcW w:w="4634" w:type="dxa"/>
            <w:tcBorders>
              <w:top w:val="single" w:sz="8" w:space="0" w:color="A3A3A3"/>
              <w:bottom w:val="single" w:sz="8" w:space="0" w:color="A3A3A3"/>
              <w:right w:val="single" w:sz="8" w:space="0" w:color="A3A3A3"/>
            </w:tcBorders>
            <w:tcMar>
              <w:top w:w="80" w:type="dxa"/>
              <w:left w:w="80" w:type="dxa"/>
              <w:bottom w:w="80" w:type="dxa"/>
              <w:right w:w="80" w:type="dxa"/>
            </w:tcMar>
          </w:tcPr>
          <w:p w:rsidR="00423450" w:rsidRPr="00272FA7" w:rsidRDefault="00423450" w:rsidP="00272FA7">
            <w:pPr>
              <w:spacing w:after="0" w:line="240" w:lineRule="auto"/>
              <w:rPr>
                <w:rFonts w:ascii="Arial" w:hAnsi="Arial" w:cs="Arial"/>
                <w:sz w:val="20"/>
                <w:szCs w:val="20"/>
              </w:rPr>
            </w:pPr>
            <w:r w:rsidRPr="00272FA7">
              <w:rPr>
                <w:rFonts w:ascii="Arial" w:hAnsi="Arial" w:cs="Arial"/>
                <w:b/>
                <w:bCs/>
                <w:sz w:val="20"/>
                <w:szCs w:val="20"/>
              </w:rPr>
              <w:t xml:space="preserve">BOY SCOUTS OF </w:t>
            </w:r>
            <w:smartTag w:uri="urn:schemas-microsoft-com:office:smarttags" w:element="place">
              <w:smartTag w:uri="urn:schemas-microsoft-com:office:smarttags" w:element="country-region">
                <w:r w:rsidRPr="00272FA7">
                  <w:rPr>
                    <w:rFonts w:ascii="Arial" w:hAnsi="Arial" w:cs="Arial"/>
                    <w:b/>
                    <w:bCs/>
                    <w:sz w:val="20"/>
                    <w:szCs w:val="20"/>
                  </w:rPr>
                  <w:t>AMERICA</w:t>
                </w:r>
              </w:smartTag>
            </w:smartTag>
            <w:r w:rsidRPr="00272FA7">
              <w:rPr>
                <w:rFonts w:ascii="Arial" w:hAnsi="Arial" w:cs="Arial"/>
                <w:b/>
                <w:bCs/>
                <w:sz w:val="20"/>
                <w:szCs w:val="20"/>
              </w:rPr>
              <w:t xml:space="preserve">    </w:t>
            </w:r>
          </w:p>
        </w:tc>
        <w:tc>
          <w:tcPr>
            <w:tcW w:w="5246" w:type="dxa"/>
            <w:tcBorders>
              <w:top w:val="single" w:sz="8" w:space="0" w:color="A3A3A3"/>
              <w:left w:val="single" w:sz="8" w:space="0" w:color="A3A3A3"/>
              <w:bottom w:val="single" w:sz="8" w:space="0" w:color="A3A3A3"/>
            </w:tcBorders>
            <w:tcMar>
              <w:top w:w="80" w:type="dxa"/>
              <w:left w:w="80" w:type="dxa"/>
              <w:bottom w:w="80" w:type="dxa"/>
              <w:right w:w="80" w:type="dxa"/>
            </w:tcMar>
          </w:tcPr>
          <w:p w:rsidR="00423450" w:rsidRPr="00272FA7" w:rsidRDefault="00423450" w:rsidP="00272FA7">
            <w:pPr>
              <w:spacing w:after="0" w:line="240" w:lineRule="auto"/>
              <w:rPr>
                <w:rFonts w:ascii="Arial" w:hAnsi="Arial" w:cs="Arial"/>
                <w:sz w:val="20"/>
                <w:szCs w:val="20"/>
              </w:rPr>
            </w:pPr>
            <w:r w:rsidRPr="00272FA7">
              <w:rPr>
                <w:rFonts w:ascii="Arial" w:hAnsi="Arial" w:cs="Arial"/>
                <w:b/>
                <w:bCs/>
                <w:sz w:val="20"/>
                <w:szCs w:val="20"/>
              </w:rPr>
              <w:t>JOB DESCRIPTION</w:t>
            </w:r>
          </w:p>
        </w:tc>
      </w:tr>
    </w:tbl>
    <w:p w:rsidR="00423450" w:rsidRPr="00272FA7" w:rsidRDefault="00423450" w:rsidP="00272FA7">
      <w:pPr>
        <w:spacing w:after="0" w:line="240" w:lineRule="auto"/>
        <w:rPr>
          <w:rFonts w:ascii="Arial" w:hAnsi="Arial" w:cs="Arial"/>
          <w:sz w:val="20"/>
          <w:szCs w:val="20"/>
        </w:rPr>
      </w:pPr>
      <w:r w:rsidRPr="00272FA7">
        <w:rPr>
          <w:rFonts w:ascii="Arial" w:hAnsi="Arial" w:cs="Arial"/>
          <w:sz w:val="20"/>
          <w:szCs w:val="20"/>
        </w:rPr>
        <w:t> </w:t>
      </w:r>
    </w:p>
    <w:p w:rsidR="00423450" w:rsidRDefault="00423450" w:rsidP="00272FA7">
      <w:pPr>
        <w:spacing w:after="0" w:line="240" w:lineRule="auto"/>
        <w:rPr>
          <w:rFonts w:ascii="Arial" w:hAnsi="Arial" w:cs="Arial"/>
          <w:i/>
          <w:iCs/>
        </w:rPr>
      </w:pPr>
      <w:r>
        <w:rPr>
          <w:rFonts w:ascii="Arial" w:hAnsi="Arial" w:cs="Arial"/>
          <w:b/>
          <w:bCs/>
        </w:rPr>
        <w:t xml:space="preserve">Council </w:t>
      </w:r>
      <w:r w:rsidRPr="00272FA7">
        <w:rPr>
          <w:rFonts w:ascii="Arial" w:hAnsi="Arial" w:cs="Arial"/>
          <w:b/>
          <w:bCs/>
        </w:rPr>
        <w:t>Vision Statement:</w:t>
      </w:r>
      <w:r w:rsidRPr="00272FA7">
        <w:rPr>
          <w:rFonts w:ascii="Arial" w:hAnsi="Arial" w:cs="Arial"/>
        </w:rPr>
        <w:t xml:space="preserve">  </w:t>
      </w:r>
      <w:r w:rsidRPr="00272FA7">
        <w:rPr>
          <w:rFonts w:ascii="Arial" w:hAnsi="Arial" w:cs="Arial"/>
          <w:i/>
          <w:iCs/>
        </w:rPr>
        <w:t>Unparalleled experiences for more youth.  Unparalleled experiences create value, enthusiasm, robust growth and retention of program participants.</w:t>
      </w:r>
    </w:p>
    <w:p w:rsidR="00423450" w:rsidRPr="00372923" w:rsidRDefault="00423450" w:rsidP="00272FA7">
      <w:pPr>
        <w:spacing w:after="0" w:line="240" w:lineRule="auto"/>
        <w:rPr>
          <w:rFonts w:ascii="Arial" w:hAnsi="Arial" w:cs="Arial"/>
        </w:rPr>
      </w:pPr>
    </w:p>
    <w:p w:rsidR="00423450" w:rsidRPr="004C1B3D" w:rsidRDefault="00423450" w:rsidP="00272FA7">
      <w:pPr>
        <w:spacing w:after="0" w:line="240" w:lineRule="auto"/>
        <w:rPr>
          <w:rFonts w:cs="Calibri"/>
          <w:sz w:val="18"/>
          <w:szCs w:val="18"/>
        </w:rPr>
      </w:pPr>
      <w:r w:rsidRPr="004C1B3D">
        <w:rPr>
          <w:rFonts w:cs="Calibri"/>
          <w:sz w:val="18"/>
          <w:szCs w:val="18"/>
        </w:rPr>
        <w:t> </w:t>
      </w:r>
    </w:p>
    <w:p w:rsidR="00423450" w:rsidRPr="006F7532" w:rsidRDefault="00423450" w:rsidP="00272FA7">
      <w:pPr>
        <w:spacing w:after="0" w:line="240" w:lineRule="auto"/>
        <w:rPr>
          <w:rFonts w:ascii="Arial" w:hAnsi="Arial" w:cs="Arial"/>
          <w:sz w:val="20"/>
          <w:szCs w:val="20"/>
        </w:rPr>
      </w:pPr>
      <w:r w:rsidRPr="006F7532">
        <w:rPr>
          <w:rFonts w:ascii="Arial" w:hAnsi="Arial" w:cs="Arial"/>
          <w:b/>
          <w:bCs/>
          <w:sz w:val="20"/>
          <w:szCs w:val="20"/>
          <w:u w:val="single"/>
        </w:rPr>
        <w:t>ACC Commissioner Training / Recognition Job Responsibilities:</w:t>
      </w:r>
    </w:p>
    <w:p w:rsidR="00423450" w:rsidRPr="006F7532" w:rsidRDefault="00423450" w:rsidP="00372923">
      <w:pPr>
        <w:spacing w:after="0" w:line="240" w:lineRule="auto"/>
        <w:rPr>
          <w:rFonts w:ascii="Arial" w:hAnsi="Arial" w:cs="Arial"/>
          <w:sz w:val="20"/>
          <w:szCs w:val="20"/>
        </w:rPr>
      </w:pPr>
      <w:r w:rsidRPr="006F7532">
        <w:rPr>
          <w:rFonts w:ascii="Arial" w:hAnsi="Arial" w:cs="Arial"/>
          <w:sz w:val="20"/>
          <w:szCs w:val="20"/>
        </w:rPr>
        <w:t> </w:t>
      </w:r>
    </w:p>
    <w:p w:rsidR="003B4C66" w:rsidRPr="006F7532" w:rsidRDefault="003B4C66" w:rsidP="004C1B3D">
      <w:pPr>
        <w:numPr>
          <w:ilvl w:val="0"/>
          <w:numId w:val="18"/>
        </w:numPr>
        <w:spacing w:after="60" w:line="240" w:lineRule="auto"/>
        <w:textAlignment w:val="center"/>
        <w:rPr>
          <w:rFonts w:ascii="Times New Roman" w:hAnsi="Times New Roman"/>
          <w:sz w:val="20"/>
          <w:szCs w:val="20"/>
        </w:rPr>
      </w:pPr>
      <w:r w:rsidRPr="006F7532">
        <w:rPr>
          <w:rFonts w:ascii="Arial" w:hAnsi="Arial" w:cs="Arial"/>
          <w:sz w:val="20"/>
          <w:szCs w:val="20"/>
        </w:rPr>
        <w:t>Reports to the Council Commissioner</w:t>
      </w:r>
    </w:p>
    <w:p w:rsidR="003B4C66" w:rsidRPr="006F7532" w:rsidRDefault="003B4C66" w:rsidP="003B4C66">
      <w:pPr>
        <w:spacing w:after="60" w:line="240" w:lineRule="auto"/>
        <w:ind w:left="180"/>
        <w:textAlignment w:val="center"/>
        <w:rPr>
          <w:rFonts w:ascii="Times New Roman" w:hAnsi="Times New Roman"/>
          <w:sz w:val="20"/>
          <w:szCs w:val="20"/>
        </w:rPr>
      </w:pPr>
    </w:p>
    <w:p w:rsidR="00423450" w:rsidRPr="006F7532" w:rsidRDefault="00423450" w:rsidP="004C1B3D">
      <w:pPr>
        <w:numPr>
          <w:ilvl w:val="0"/>
          <w:numId w:val="18"/>
        </w:numPr>
        <w:spacing w:after="60" w:line="240" w:lineRule="auto"/>
        <w:textAlignment w:val="center"/>
        <w:rPr>
          <w:rFonts w:ascii="Times New Roman" w:hAnsi="Times New Roman"/>
          <w:sz w:val="20"/>
          <w:szCs w:val="20"/>
        </w:rPr>
      </w:pPr>
      <w:r w:rsidRPr="006F7532">
        <w:rPr>
          <w:rFonts w:ascii="Arial" w:hAnsi="Arial" w:cs="Arial"/>
          <w:sz w:val="20"/>
          <w:szCs w:val="20"/>
        </w:rPr>
        <w:t>Be registered as Assistant Council Commissioner.</w:t>
      </w:r>
    </w:p>
    <w:p w:rsidR="00423450" w:rsidRPr="006F7532" w:rsidRDefault="00423450" w:rsidP="00372923">
      <w:pPr>
        <w:spacing w:after="0" w:line="240" w:lineRule="auto"/>
        <w:ind w:left="540"/>
        <w:rPr>
          <w:rFonts w:ascii="Arial" w:hAnsi="Arial" w:cs="Arial"/>
          <w:sz w:val="20"/>
          <w:szCs w:val="20"/>
        </w:rPr>
      </w:pPr>
      <w:r w:rsidRPr="006F7532">
        <w:rPr>
          <w:rFonts w:ascii="Arial" w:hAnsi="Arial" w:cs="Arial"/>
          <w:sz w:val="20"/>
          <w:szCs w:val="20"/>
        </w:rPr>
        <w:t> </w:t>
      </w:r>
    </w:p>
    <w:p w:rsidR="00423450" w:rsidRPr="006F7532" w:rsidRDefault="00423450" w:rsidP="004C1B3D">
      <w:pPr>
        <w:numPr>
          <w:ilvl w:val="0"/>
          <w:numId w:val="18"/>
        </w:numPr>
        <w:spacing w:after="0" w:line="240" w:lineRule="auto"/>
        <w:textAlignment w:val="center"/>
        <w:rPr>
          <w:rFonts w:ascii="Times New Roman" w:hAnsi="Times New Roman"/>
          <w:sz w:val="20"/>
          <w:szCs w:val="20"/>
        </w:rPr>
      </w:pPr>
      <w:r w:rsidRPr="006F7532">
        <w:rPr>
          <w:rFonts w:ascii="Arial" w:hAnsi="Arial" w:cs="Arial"/>
          <w:sz w:val="20"/>
          <w:szCs w:val="20"/>
        </w:rPr>
        <w:t>Provide timely and accurate information regarding train</w:t>
      </w:r>
      <w:r w:rsidRPr="006F7532">
        <w:rPr>
          <w:rFonts w:ascii="Arial" w:hAnsi="Arial" w:cs="Arial"/>
          <w:sz w:val="20"/>
          <w:szCs w:val="20"/>
        </w:rPr>
        <w:softHyphen/>
        <w:t>ing and recognition to the Council Commissioner.</w:t>
      </w:r>
    </w:p>
    <w:p w:rsidR="00423450" w:rsidRPr="006F7532" w:rsidRDefault="00423450" w:rsidP="00372923">
      <w:pPr>
        <w:spacing w:after="60" w:line="240" w:lineRule="auto"/>
        <w:rPr>
          <w:rFonts w:ascii="Arial" w:hAnsi="Arial" w:cs="Arial"/>
          <w:sz w:val="20"/>
          <w:szCs w:val="20"/>
        </w:rPr>
      </w:pPr>
      <w:r w:rsidRPr="006F7532">
        <w:rPr>
          <w:rFonts w:ascii="Arial" w:hAnsi="Arial" w:cs="Arial"/>
          <w:sz w:val="20"/>
          <w:szCs w:val="20"/>
        </w:rPr>
        <w:t> </w:t>
      </w:r>
    </w:p>
    <w:p w:rsidR="00423450" w:rsidRPr="006F7532" w:rsidRDefault="00423450" w:rsidP="004C1B3D">
      <w:pPr>
        <w:numPr>
          <w:ilvl w:val="0"/>
          <w:numId w:val="18"/>
        </w:numPr>
        <w:spacing w:after="60" w:line="240" w:lineRule="auto"/>
        <w:textAlignment w:val="center"/>
        <w:rPr>
          <w:rFonts w:ascii="Times New Roman" w:hAnsi="Times New Roman"/>
          <w:sz w:val="20"/>
          <w:szCs w:val="20"/>
        </w:rPr>
      </w:pPr>
      <w:r w:rsidRPr="006F7532">
        <w:rPr>
          <w:rFonts w:ascii="Arial" w:hAnsi="Arial" w:cs="Arial"/>
          <w:sz w:val="20"/>
          <w:szCs w:val="20"/>
        </w:rPr>
        <w:t xml:space="preserve">Promote to the District Commissioners the completion of Commissioner Basic Training by all newly appointed Commissioners within two months of appointment, and completion of advanced commissioner training as soon as practical thereafter. </w:t>
      </w:r>
    </w:p>
    <w:p w:rsidR="00423450" w:rsidRPr="006F7532" w:rsidRDefault="00423450" w:rsidP="00372923">
      <w:pPr>
        <w:spacing w:after="0" w:line="240" w:lineRule="auto"/>
        <w:rPr>
          <w:rFonts w:ascii="Arial" w:hAnsi="Arial" w:cs="Arial"/>
          <w:color w:val="000000"/>
          <w:sz w:val="20"/>
          <w:szCs w:val="20"/>
        </w:rPr>
      </w:pPr>
      <w:r w:rsidRPr="006F7532">
        <w:rPr>
          <w:rFonts w:ascii="Arial" w:hAnsi="Arial" w:cs="Arial"/>
          <w:color w:val="000000"/>
          <w:sz w:val="20"/>
          <w:szCs w:val="20"/>
        </w:rPr>
        <w:t> </w:t>
      </w:r>
    </w:p>
    <w:p w:rsidR="00423450" w:rsidRPr="006F7532" w:rsidRDefault="00423450" w:rsidP="004C1B3D">
      <w:pPr>
        <w:numPr>
          <w:ilvl w:val="0"/>
          <w:numId w:val="18"/>
        </w:numPr>
        <w:spacing w:after="60" w:line="240" w:lineRule="auto"/>
        <w:textAlignment w:val="center"/>
        <w:rPr>
          <w:rFonts w:ascii="Times New Roman" w:hAnsi="Times New Roman"/>
          <w:sz w:val="20"/>
          <w:szCs w:val="20"/>
        </w:rPr>
      </w:pPr>
      <w:r w:rsidRPr="006F7532">
        <w:rPr>
          <w:rFonts w:ascii="Arial" w:hAnsi="Arial" w:cs="Arial"/>
          <w:sz w:val="20"/>
          <w:szCs w:val="20"/>
        </w:rPr>
        <w:t>Build Commissioner Basic training teams and ensure that Commissioner Basic Training is offered somewhere in the council n</w:t>
      </w:r>
      <w:r w:rsidR="003B4C66" w:rsidRPr="006F7532">
        <w:rPr>
          <w:rFonts w:ascii="Arial" w:hAnsi="Arial" w:cs="Arial"/>
          <w:sz w:val="20"/>
          <w:szCs w:val="20"/>
        </w:rPr>
        <w:t>o less frequently than every three</w:t>
      </w:r>
      <w:r w:rsidRPr="006F7532">
        <w:rPr>
          <w:rFonts w:ascii="Arial" w:hAnsi="Arial" w:cs="Arial"/>
          <w:sz w:val="20"/>
          <w:szCs w:val="20"/>
        </w:rPr>
        <w:t xml:space="preserve"> months, and that the availability of such training is widely advertised across all districts in the council.  Work with the ACC of Commissioner Marketing.</w:t>
      </w:r>
    </w:p>
    <w:p w:rsidR="00423450" w:rsidRPr="006F7532" w:rsidRDefault="00423450" w:rsidP="00372923">
      <w:pPr>
        <w:spacing w:after="60" w:line="240" w:lineRule="auto"/>
        <w:rPr>
          <w:rFonts w:ascii="Arial" w:hAnsi="Arial" w:cs="Arial"/>
          <w:sz w:val="20"/>
          <w:szCs w:val="20"/>
        </w:rPr>
      </w:pPr>
      <w:r w:rsidRPr="006F7532">
        <w:rPr>
          <w:rFonts w:ascii="Arial" w:hAnsi="Arial" w:cs="Arial"/>
          <w:sz w:val="20"/>
          <w:szCs w:val="20"/>
        </w:rPr>
        <w:t> </w:t>
      </w:r>
    </w:p>
    <w:p w:rsidR="00423450" w:rsidRPr="006F7532" w:rsidRDefault="00423450" w:rsidP="004C1B3D">
      <w:pPr>
        <w:numPr>
          <w:ilvl w:val="0"/>
          <w:numId w:val="18"/>
        </w:numPr>
        <w:spacing w:after="60" w:line="240" w:lineRule="auto"/>
        <w:textAlignment w:val="center"/>
        <w:rPr>
          <w:rFonts w:ascii="Times New Roman" w:hAnsi="Times New Roman"/>
          <w:sz w:val="20"/>
          <w:szCs w:val="20"/>
        </w:rPr>
      </w:pPr>
      <w:r w:rsidRPr="006F7532">
        <w:rPr>
          <w:rFonts w:ascii="Arial" w:hAnsi="Arial" w:cs="Arial"/>
          <w:sz w:val="20"/>
          <w:szCs w:val="20"/>
        </w:rPr>
        <w:t>Promote the commissioner recognition programs, including the Arrowhead Honor, Commissioner’s Key, and Distinguished Commissioner Awards.  Make presentations at District Commissioner meetings.</w:t>
      </w:r>
    </w:p>
    <w:p w:rsidR="00423450" w:rsidRPr="006F7532" w:rsidRDefault="00423450" w:rsidP="00372923">
      <w:pPr>
        <w:spacing w:after="0" w:line="240" w:lineRule="auto"/>
        <w:rPr>
          <w:rFonts w:ascii="Arial" w:hAnsi="Arial" w:cs="Arial"/>
          <w:sz w:val="20"/>
          <w:szCs w:val="20"/>
        </w:rPr>
      </w:pPr>
      <w:r w:rsidRPr="006F7532">
        <w:rPr>
          <w:rFonts w:ascii="Arial" w:hAnsi="Arial" w:cs="Arial"/>
          <w:sz w:val="20"/>
          <w:szCs w:val="20"/>
        </w:rPr>
        <w:t> </w:t>
      </w:r>
    </w:p>
    <w:p w:rsidR="00423450" w:rsidRPr="006F7532" w:rsidRDefault="00423450" w:rsidP="004C1B3D">
      <w:pPr>
        <w:numPr>
          <w:ilvl w:val="0"/>
          <w:numId w:val="18"/>
        </w:numPr>
        <w:spacing w:after="0" w:line="240" w:lineRule="auto"/>
        <w:textAlignment w:val="center"/>
        <w:rPr>
          <w:rFonts w:ascii="Times New Roman" w:hAnsi="Times New Roman"/>
          <w:sz w:val="20"/>
          <w:szCs w:val="20"/>
        </w:rPr>
      </w:pPr>
      <w:r w:rsidRPr="006F7532">
        <w:rPr>
          <w:rFonts w:ascii="Arial" w:hAnsi="Arial" w:cs="Arial"/>
          <w:sz w:val="20"/>
          <w:szCs w:val="20"/>
        </w:rPr>
        <w:t xml:space="preserve">Assist districts and service areas in planning and conducting Commissioner Basic Training. </w:t>
      </w:r>
    </w:p>
    <w:p w:rsidR="00423450" w:rsidRPr="006F7532" w:rsidRDefault="00423450" w:rsidP="00372923">
      <w:pPr>
        <w:spacing w:after="60" w:line="240" w:lineRule="auto"/>
        <w:rPr>
          <w:rFonts w:ascii="Arial" w:hAnsi="Arial" w:cs="Arial"/>
          <w:sz w:val="20"/>
          <w:szCs w:val="20"/>
        </w:rPr>
      </w:pPr>
      <w:r w:rsidRPr="006F7532">
        <w:rPr>
          <w:rFonts w:ascii="Arial" w:hAnsi="Arial" w:cs="Arial"/>
          <w:sz w:val="20"/>
          <w:szCs w:val="20"/>
        </w:rPr>
        <w:t> </w:t>
      </w:r>
    </w:p>
    <w:p w:rsidR="00423450" w:rsidRPr="006F7532" w:rsidRDefault="00423450" w:rsidP="004C1B3D">
      <w:pPr>
        <w:numPr>
          <w:ilvl w:val="0"/>
          <w:numId w:val="18"/>
        </w:numPr>
        <w:spacing w:after="60" w:line="240" w:lineRule="auto"/>
        <w:textAlignment w:val="center"/>
        <w:rPr>
          <w:rFonts w:ascii="Times New Roman" w:hAnsi="Times New Roman"/>
          <w:sz w:val="20"/>
          <w:szCs w:val="20"/>
        </w:rPr>
      </w:pPr>
      <w:r w:rsidRPr="006F7532">
        <w:rPr>
          <w:rFonts w:ascii="Arial" w:hAnsi="Arial" w:cs="Arial"/>
          <w:sz w:val="20"/>
          <w:szCs w:val="20"/>
        </w:rPr>
        <w:t>Gather and maintain records of Commissioner Basic Training planned by districts and completed by commis</w:t>
      </w:r>
      <w:r w:rsidRPr="006F7532">
        <w:rPr>
          <w:rFonts w:ascii="Arial" w:hAnsi="Arial" w:cs="Arial"/>
          <w:sz w:val="20"/>
          <w:szCs w:val="20"/>
        </w:rPr>
        <w:softHyphen/>
        <w:t xml:space="preserve">sioner position within districts. Report this information monthly to the council commissioner and the ACCs. </w:t>
      </w:r>
    </w:p>
    <w:p w:rsidR="00423450" w:rsidRPr="006F7532" w:rsidRDefault="00423450" w:rsidP="00372923">
      <w:pPr>
        <w:spacing w:after="0" w:line="240" w:lineRule="auto"/>
        <w:ind w:left="1080"/>
        <w:rPr>
          <w:rFonts w:ascii="Arial" w:hAnsi="Arial" w:cs="Arial"/>
          <w:sz w:val="20"/>
          <w:szCs w:val="20"/>
        </w:rPr>
      </w:pPr>
      <w:r w:rsidRPr="006F7532">
        <w:rPr>
          <w:rFonts w:ascii="Arial" w:hAnsi="Arial" w:cs="Arial"/>
          <w:sz w:val="20"/>
          <w:szCs w:val="20"/>
        </w:rPr>
        <w:t> </w:t>
      </w:r>
    </w:p>
    <w:p w:rsidR="00423450" w:rsidRPr="006F7532" w:rsidRDefault="00423450" w:rsidP="004C1B3D">
      <w:pPr>
        <w:numPr>
          <w:ilvl w:val="0"/>
          <w:numId w:val="18"/>
        </w:numPr>
        <w:spacing w:after="0" w:line="240" w:lineRule="auto"/>
        <w:textAlignment w:val="center"/>
        <w:rPr>
          <w:rFonts w:ascii="Times New Roman" w:hAnsi="Times New Roman"/>
          <w:sz w:val="20"/>
          <w:szCs w:val="20"/>
        </w:rPr>
      </w:pPr>
      <w:r w:rsidRPr="006F7532">
        <w:rPr>
          <w:rFonts w:ascii="Arial" w:hAnsi="Arial" w:cs="Arial"/>
          <w:sz w:val="20"/>
          <w:szCs w:val="20"/>
        </w:rPr>
        <w:t>Oversee District Commissioner Training.  A new training syllabus is being developed that will train all new incoming District Commissioners.</w:t>
      </w:r>
    </w:p>
    <w:p w:rsidR="00423450" w:rsidRPr="006F7532" w:rsidRDefault="00423450" w:rsidP="00372923">
      <w:pPr>
        <w:spacing w:after="0" w:line="240" w:lineRule="auto"/>
        <w:ind w:left="540"/>
        <w:rPr>
          <w:rFonts w:ascii="Arial" w:hAnsi="Arial" w:cs="Arial"/>
          <w:sz w:val="20"/>
          <w:szCs w:val="20"/>
        </w:rPr>
      </w:pPr>
      <w:r w:rsidRPr="006F7532">
        <w:rPr>
          <w:rFonts w:ascii="Arial" w:hAnsi="Arial" w:cs="Arial"/>
          <w:sz w:val="20"/>
          <w:szCs w:val="20"/>
        </w:rPr>
        <w:t> </w:t>
      </w:r>
    </w:p>
    <w:p w:rsidR="00423450" w:rsidRPr="006F7532" w:rsidRDefault="00423450" w:rsidP="004C1B3D">
      <w:pPr>
        <w:numPr>
          <w:ilvl w:val="0"/>
          <w:numId w:val="18"/>
        </w:numPr>
        <w:spacing w:after="0" w:line="240" w:lineRule="auto"/>
        <w:textAlignment w:val="center"/>
        <w:rPr>
          <w:rFonts w:ascii="Times New Roman" w:hAnsi="Times New Roman"/>
          <w:sz w:val="20"/>
          <w:szCs w:val="20"/>
        </w:rPr>
      </w:pPr>
      <w:r w:rsidRPr="006F7532">
        <w:rPr>
          <w:rFonts w:ascii="Arial" w:hAnsi="Arial" w:cs="Arial"/>
          <w:sz w:val="20"/>
          <w:szCs w:val="20"/>
        </w:rPr>
        <w:t>Oversee the implementation of Commissioner College.</w:t>
      </w:r>
    </w:p>
    <w:p w:rsidR="00423450" w:rsidRPr="006F7532" w:rsidRDefault="00423450" w:rsidP="004C1B3D">
      <w:pPr>
        <w:numPr>
          <w:ilvl w:val="1"/>
          <w:numId w:val="18"/>
        </w:numPr>
        <w:spacing w:after="0" w:line="240" w:lineRule="auto"/>
        <w:textAlignment w:val="center"/>
        <w:rPr>
          <w:rFonts w:ascii="Times New Roman" w:hAnsi="Times New Roman"/>
          <w:sz w:val="20"/>
          <w:szCs w:val="20"/>
        </w:rPr>
      </w:pPr>
      <w:r w:rsidRPr="006F7532">
        <w:rPr>
          <w:rFonts w:ascii="Arial" w:hAnsi="Arial" w:cs="Arial"/>
          <w:sz w:val="20"/>
          <w:szCs w:val="20"/>
        </w:rPr>
        <w:t>Provide timely and accurate information regarding the College of Commissioner Science.</w:t>
      </w:r>
    </w:p>
    <w:p w:rsidR="00423450" w:rsidRPr="006F7532" w:rsidRDefault="00423450" w:rsidP="004C1B3D">
      <w:pPr>
        <w:numPr>
          <w:ilvl w:val="1"/>
          <w:numId w:val="18"/>
        </w:numPr>
        <w:spacing w:after="60" w:line="240" w:lineRule="auto"/>
        <w:textAlignment w:val="center"/>
        <w:rPr>
          <w:rFonts w:ascii="Times New Roman" w:hAnsi="Times New Roman"/>
          <w:sz w:val="20"/>
          <w:szCs w:val="20"/>
        </w:rPr>
      </w:pPr>
      <w:r w:rsidRPr="006F7532">
        <w:rPr>
          <w:rFonts w:ascii="Arial" w:hAnsi="Arial" w:cs="Arial"/>
          <w:sz w:val="20"/>
          <w:szCs w:val="20"/>
        </w:rPr>
        <w:t xml:space="preserve">Assist the Council Commissioner and College President by overseeing and providing leadership to all aspects of the annual College of Commissioner Science, including: </w:t>
      </w:r>
    </w:p>
    <w:p w:rsidR="00423450" w:rsidRPr="006F7532" w:rsidRDefault="00423450" w:rsidP="004C1B3D">
      <w:pPr>
        <w:numPr>
          <w:ilvl w:val="2"/>
          <w:numId w:val="18"/>
        </w:numPr>
        <w:spacing w:after="20" w:line="240" w:lineRule="auto"/>
        <w:textAlignment w:val="center"/>
        <w:rPr>
          <w:rFonts w:ascii="Times New Roman" w:hAnsi="Times New Roman"/>
          <w:color w:val="000000"/>
          <w:sz w:val="20"/>
          <w:szCs w:val="20"/>
        </w:rPr>
      </w:pPr>
      <w:r w:rsidRPr="006F7532">
        <w:rPr>
          <w:rFonts w:ascii="Arial" w:hAnsi="Arial" w:cs="Arial"/>
          <w:color w:val="000000"/>
          <w:sz w:val="20"/>
          <w:szCs w:val="20"/>
        </w:rPr>
        <w:t xml:space="preserve">Recruitment of key staff (to include program deans) </w:t>
      </w:r>
    </w:p>
    <w:p w:rsidR="00423450" w:rsidRPr="006F7532" w:rsidRDefault="00423450" w:rsidP="004C1B3D">
      <w:pPr>
        <w:numPr>
          <w:ilvl w:val="2"/>
          <w:numId w:val="18"/>
        </w:numPr>
        <w:spacing w:after="20" w:line="240" w:lineRule="auto"/>
        <w:textAlignment w:val="center"/>
        <w:rPr>
          <w:rFonts w:ascii="Times New Roman" w:hAnsi="Times New Roman"/>
          <w:color w:val="000000"/>
          <w:sz w:val="20"/>
          <w:szCs w:val="20"/>
        </w:rPr>
      </w:pPr>
      <w:r w:rsidRPr="006F7532">
        <w:rPr>
          <w:rFonts w:ascii="Arial" w:hAnsi="Arial" w:cs="Arial"/>
          <w:color w:val="000000"/>
          <w:sz w:val="20"/>
          <w:szCs w:val="20"/>
        </w:rPr>
        <w:t xml:space="preserve">Development of curriculum </w:t>
      </w:r>
    </w:p>
    <w:p w:rsidR="00423450" w:rsidRPr="006F7532" w:rsidRDefault="00423450" w:rsidP="004C1B3D">
      <w:pPr>
        <w:numPr>
          <w:ilvl w:val="2"/>
          <w:numId w:val="18"/>
        </w:numPr>
        <w:spacing w:after="20" w:line="240" w:lineRule="auto"/>
        <w:textAlignment w:val="center"/>
        <w:rPr>
          <w:rFonts w:ascii="Times New Roman" w:hAnsi="Times New Roman"/>
          <w:color w:val="000000"/>
          <w:sz w:val="20"/>
          <w:szCs w:val="20"/>
        </w:rPr>
      </w:pPr>
      <w:r w:rsidRPr="006F7532">
        <w:rPr>
          <w:rFonts w:ascii="Arial" w:hAnsi="Arial" w:cs="Arial"/>
          <w:color w:val="000000"/>
          <w:sz w:val="20"/>
          <w:szCs w:val="20"/>
        </w:rPr>
        <w:t>Publicity - work with the ACC of Commissioner Marketing.</w:t>
      </w:r>
    </w:p>
    <w:p w:rsidR="00423450" w:rsidRPr="006F7532" w:rsidRDefault="00423450" w:rsidP="004C1B3D">
      <w:pPr>
        <w:numPr>
          <w:ilvl w:val="2"/>
          <w:numId w:val="18"/>
        </w:numPr>
        <w:spacing w:after="20" w:line="240" w:lineRule="auto"/>
        <w:textAlignment w:val="center"/>
        <w:rPr>
          <w:rFonts w:ascii="Times New Roman" w:hAnsi="Times New Roman"/>
          <w:color w:val="000000"/>
          <w:sz w:val="20"/>
          <w:szCs w:val="20"/>
        </w:rPr>
      </w:pPr>
      <w:r w:rsidRPr="006F7532">
        <w:rPr>
          <w:rFonts w:ascii="Arial" w:hAnsi="Arial" w:cs="Arial"/>
          <w:color w:val="000000"/>
          <w:sz w:val="20"/>
          <w:szCs w:val="20"/>
        </w:rPr>
        <w:t xml:space="preserve">Selection of facility, including all required logistics. </w:t>
      </w:r>
    </w:p>
    <w:p w:rsidR="00423450" w:rsidRPr="006F7532" w:rsidRDefault="00423450" w:rsidP="004C1B3D">
      <w:pPr>
        <w:numPr>
          <w:ilvl w:val="2"/>
          <w:numId w:val="18"/>
        </w:numPr>
        <w:spacing w:after="0" w:line="240" w:lineRule="auto"/>
        <w:textAlignment w:val="center"/>
        <w:rPr>
          <w:rFonts w:ascii="Times New Roman" w:hAnsi="Times New Roman"/>
          <w:color w:val="000000"/>
          <w:sz w:val="20"/>
          <w:szCs w:val="20"/>
        </w:rPr>
      </w:pPr>
      <w:r w:rsidRPr="006F7532">
        <w:rPr>
          <w:rFonts w:ascii="Arial" w:hAnsi="Arial" w:cs="Arial"/>
          <w:color w:val="000000"/>
          <w:sz w:val="20"/>
          <w:szCs w:val="20"/>
        </w:rPr>
        <w:t>Subsequent analysis of submitted critiques for continued improvement of the College of Commissioner Science.</w:t>
      </w:r>
    </w:p>
    <w:p w:rsidR="00423450" w:rsidRPr="006F7532" w:rsidRDefault="00423450" w:rsidP="004C1B3D">
      <w:pPr>
        <w:numPr>
          <w:ilvl w:val="1"/>
          <w:numId w:val="18"/>
        </w:numPr>
        <w:spacing w:after="0" w:line="240" w:lineRule="auto"/>
        <w:textAlignment w:val="center"/>
        <w:rPr>
          <w:rFonts w:ascii="Times New Roman" w:hAnsi="Times New Roman"/>
          <w:sz w:val="20"/>
          <w:szCs w:val="20"/>
        </w:rPr>
      </w:pPr>
      <w:r w:rsidRPr="006F7532">
        <w:rPr>
          <w:rFonts w:ascii="Arial" w:hAnsi="Arial" w:cs="Arial"/>
          <w:sz w:val="20"/>
          <w:szCs w:val="20"/>
        </w:rPr>
        <w:t xml:space="preserve">Recruit the dean of instruction and curriculum and individual program deans for the bachelor, master, and doctoral programs. </w:t>
      </w:r>
    </w:p>
    <w:p w:rsidR="00423450" w:rsidRPr="006F7532" w:rsidRDefault="00423450" w:rsidP="004C1B3D">
      <w:pPr>
        <w:numPr>
          <w:ilvl w:val="1"/>
          <w:numId w:val="18"/>
        </w:numPr>
        <w:spacing w:after="0" w:line="240" w:lineRule="auto"/>
        <w:textAlignment w:val="center"/>
        <w:rPr>
          <w:rFonts w:ascii="Times New Roman" w:hAnsi="Times New Roman"/>
          <w:sz w:val="20"/>
          <w:szCs w:val="20"/>
        </w:rPr>
      </w:pPr>
      <w:r w:rsidRPr="006F7532">
        <w:rPr>
          <w:rFonts w:ascii="Arial" w:hAnsi="Arial" w:cs="Arial"/>
          <w:sz w:val="20"/>
          <w:szCs w:val="20"/>
        </w:rPr>
        <w:t xml:space="preserve">Working with the college President and college </w:t>
      </w:r>
      <w:proofErr w:type="gramStart"/>
      <w:r w:rsidRPr="006F7532">
        <w:rPr>
          <w:rFonts w:ascii="Arial" w:hAnsi="Arial" w:cs="Arial"/>
          <w:sz w:val="20"/>
          <w:szCs w:val="20"/>
        </w:rPr>
        <w:t>deans,</w:t>
      </w:r>
      <w:proofErr w:type="gramEnd"/>
      <w:r w:rsidRPr="006F7532">
        <w:rPr>
          <w:rFonts w:ascii="Arial" w:hAnsi="Arial" w:cs="Arial"/>
          <w:sz w:val="20"/>
          <w:szCs w:val="20"/>
        </w:rPr>
        <w:t xml:space="preserve"> annually review and refine offered curriculum. </w:t>
      </w:r>
    </w:p>
    <w:p w:rsidR="00423450" w:rsidRPr="006F7532" w:rsidRDefault="00423450" w:rsidP="004C1B3D">
      <w:pPr>
        <w:numPr>
          <w:ilvl w:val="1"/>
          <w:numId w:val="18"/>
        </w:numPr>
        <w:spacing w:after="0" w:line="240" w:lineRule="auto"/>
        <w:textAlignment w:val="center"/>
        <w:rPr>
          <w:rFonts w:ascii="Times New Roman" w:hAnsi="Times New Roman"/>
          <w:sz w:val="20"/>
          <w:szCs w:val="20"/>
        </w:rPr>
      </w:pPr>
      <w:r w:rsidRPr="006F7532">
        <w:rPr>
          <w:rFonts w:ascii="Arial" w:hAnsi="Arial" w:cs="Arial"/>
          <w:sz w:val="20"/>
          <w:szCs w:val="20"/>
        </w:rPr>
        <w:t xml:space="preserve">Ensure that national syllabus courses are reviewed and considered for inclusion. </w:t>
      </w:r>
    </w:p>
    <w:p w:rsidR="00423450" w:rsidRPr="006F7532" w:rsidRDefault="00423450" w:rsidP="004C1B3D">
      <w:pPr>
        <w:numPr>
          <w:ilvl w:val="1"/>
          <w:numId w:val="18"/>
        </w:numPr>
        <w:spacing w:after="0" w:line="240" w:lineRule="auto"/>
        <w:textAlignment w:val="center"/>
        <w:rPr>
          <w:rFonts w:ascii="Times New Roman" w:hAnsi="Times New Roman"/>
          <w:sz w:val="20"/>
          <w:szCs w:val="20"/>
        </w:rPr>
      </w:pPr>
      <w:r w:rsidRPr="006F7532">
        <w:rPr>
          <w:rFonts w:ascii="Arial" w:hAnsi="Arial" w:cs="Arial"/>
          <w:sz w:val="20"/>
          <w:szCs w:val="20"/>
        </w:rPr>
        <w:t>Coordinate PHD recognition for the college and thesis submissions for the council web site.</w:t>
      </w:r>
    </w:p>
    <w:p w:rsidR="00423450" w:rsidRPr="006F7532" w:rsidRDefault="00423450" w:rsidP="00372923">
      <w:pPr>
        <w:spacing w:after="0" w:line="240" w:lineRule="auto"/>
        <w:ind w:left="540"/>
        <w:rPr>
          <w:rFonts w:ascii="Arial" w:hAnsi="Arial" w:cs="Arial"/>
          <w:sz w:val="20"/>
          <w:szCs w:val="20"/>
        </w:rPr>
      </w:pPr>
      <w:r w:rsidRPr="006F7532">
        <w:rPr>
          <w:rFonts w:ascii="Arial" w:hAnsi="Arial" w:cs="Arial"/>
          <w:sz w:val="20"/>
          <w:szCs w:val="20"/>
        </w:rPr>
        <w:t> </w:t>
      </w:r>
    </w:p>
    <w:p w:rsidR="00423450" w:rsidRPr="006F7532" w:rsidRDefault="00423450" w:rsidP="004C1B3D">
      <w:pPr>
        <w:numPr>
          <w:ilvl w:val="0"/>
          <w:numId w:val="18"/>
        </w:numPr>
        <w:spacing w:after="0" w:line="240" w:lineRule="auto"/>
        <w:textAlignment w:val="center"/>
        <w:rPr>
          <w:rFonts w:ascii="Times New Roman" w:hAnsi="Times New Roman"/>
          <w:sz w:val="20"/>
          <w:szCs w:val="20"/>
        </w:rPr>
      </w:pPr>
      <w:r w:rsidRPr="006F7532">
        <w:rPr>
          <w:rFonts w:ascii="Arial" w:hAnsi="Arial" w:cs="Arial"/>
          <w:sz w:val="20"/>
          <w:szCs w:val="20"/>
        </w:rPr>
        <w:t>Coordinate the new Commissioner Basic Training for Roundtable Commissioners and Administrative Commissioners.</w:t>
      </w:r>
    </w:p>
    <w:p w:rsidR="00423450" w:rsidRPr="006F7532" w:rsidRDefault="00423450" w:rsidP="00372923">
      <w:pPr>
        <w:spacing w:after="0" w:line="240" w:lineRule="auto"/>
        <w:ind w:left="540"/>
        <w:rPr>
          <w:rFonts w:ascii="Arial" w:hAnsi="Arial" w:cs="Arial"/>
          <w:sz w:val="20"/>
          <w:szCs w:val="20"/>
        </w:rPr>
      </w:pPr>
      <w:r w:rsidRPr="006F7532">
        <w:rPr>
          <w:rFonts w:ascii="Arial" w:hAnsi="Arial" w:cs="Arial"/>
          <w:sz w:val="20"/>
          <w:szCs w:val="20"/>
        </w:rPr>
        <w:t> </w:t>
      </w:r>
    </w:p>
    <w:p w:rsidR="00423450" w:rsidRPr="006F7532" w:rsidRDefault="00423450" w:rsidP="004C1B3D">
      <w:pPr>
        <w:numPr>
          <w:ilvl w:val="0"/>
          <w:numId w:val="18"/>
        </w:numPr>
        <w:spacing w:after="0" w:line="240" w:lineRule="auto"/>
        <w:textAlignment w:val="center"/>
        <w:rPr>
          <w:rFonts w:ascii="Times New Roman" w:hAnsi="Times New Roman"/>
          <w:sz w:val="20"/>
          <w:szCs w:val="20"/>
        </w:rPr>
      </w:pPr>
      <w:r w:rsidRPr="006F7532">
        <w:rPr>
          <w:rFonts w:ascii="Arial" w:hAnsi="Arial" w:cs="Arial"/>
          <w:sz w:val="20"/>
          <w:szCs w:val="20"/>
        </w:rPr>
        <w:t>Review Commissioner training records by district.  Report to the District Commissioners on the trained / untrained commissioners in their district.</w:t>
      </w:r>
    </w:p>
    <w:p w:rsidR="00423450" w:rsidRPr="006F7532" w:rsidRDefault="00423450" w:rsidP="00372923">
      <w:pPr>
        <w:spacing w:after="0" w:line="240" w:lineRule="auto"/>
        <w:rPr>
          <w:rFonts w:ascii="Arial" w:hAnsi="Arial" w:cs="Arial"/>
          <w:sz w:val="20"/>
          <w:szCs w:val="20"/>
        </w:rPr>
      </w:pPr>
      <w:r w:rsidRPr="006F7532">
        <w:rPr>
          <w:rFonts w:ascii="Arial" w:hAnsi="Arial" w:cs="Arial"/>
          <w:b/>
          <w:bCs/>
          <w:sz w:val="20"/>
          <w:szCs w:val="20"/>
        </w:rPr>
        <w:lastRenderedPageBreak/>
        <w:t> </w:t>
      </w:r>
    </w:p>
    <w:p w:rsidR="00423450" w:rsidRPr="006F7532" w:rsidRDefault="00423450" w:rsidP="004C1B3D">
      <w:pPr>
        <w:numPr>
          <w:ilvl w:val="0"/>
          <w:numId w:val="18"/>
        </w:numPr>
        <w:spacing w:after="0" w:line="240" w:lineRule="auto"/>
        <w:textAlignment w:val="center"/>
        <w:rPr>
          <w:rFonts w:ascii="Times New Roman" w:hAnsi="Times New Roman"/>
          <w:sz w:val="20"/>
          <w:szCs w:val="20"/>
        </w:rPr>
      </w:pPr>
      <w:r w:rsidRPr="006F7532">
        <w:rPr>
          <w:rFonts w:ascii="Arial" w:hAnsi="Arial" w:cs="Arial"/>
          <w:sz w:val="20"/>
          <w:szCs w:val="20"/>
        </w:rPr>
        <w:t xml:space="preserve">Promote all levels of Commissioner </w:t>
      </w:r>
      <w:proofErr w:type="gramStart"/>
      <w:r w:rsidRPr="006F7532">
        <w:rPr>
          <w:rFonts w:ascii="Arial" w:hAnsi="Arial" w:cs="Arial"/>
          <w:sz w:val="20"/>
          <w:szCs w:val="20"/>
        </w:rPr>
        <w:t>recognition</w:t>
      </w:r>
      <w:proofErr w:type="gramEnd"/>
      <w:r w:rsidRPr="006F7532">
        <w:rPr>
          <w:rFonts w:ascii="Arial" w:hAnsi="Arial" w:cs="Arial"/>
          <w:sz w:val="20"/>
          <w:szCs w:val="20"/>
        </w:rPr>
        <w:t xml:space="preserve"> at district Commissioner meetings.</w:t>
      </w:r>
    </w:p>
    <w:p w:rsidR="00423450" w:rsidRPr="006F7532" w:rsidRDefault="00423450" w:rsidP="00372923">
      <w:pPr>
        <w:spacing w:after="0" w:line="240" w:lineRule="auto"/>
        <w:ind w:left="540"/>
        <w:rPr>
          <w:rFonts w:ascii="Arial" w:hAnsi="Arial" w:cs="Arial"/>
          <w:sz w:val="20"/>
          <w:szCs w:val="20"/>
        </w:rPr>
      </w:pPr>
      <w:r w:rsidRPr="006F7532">
        <w:rPr>
          <w:rFonts w:ascii="Arial" w:hAnsi="Arial" w:cs="Arial"/>
          <w:sz w:val="20"/>
          <w:szCs w:val="20"/>
        </w:rPr>
        <w:t> </w:t>
      </w:r>
    </w:p>
    <w:p w:rsidR="00423450" w:rsidRPr="006F7532" w:rsidRDefault="00423450" w:rsidP="004C1B3D">
      <w:pPr>
        <w:numPr>
          <w:ilvl w:val="0"/>
          <w:numId w:val="18"/>
        </w:numPr>
        <w:spacing w:after="0" w:line="240" w:lineRule="auto"/>
        <w:textAlignment w:val="center"/>
        <w:rPr>
          <w:rFonts w:ascii="Times New Roman" w:hAnsi="Times New Roman"/>
          <w:sz w:val="20"/>
          <w:szCs w:val="20"/>
        </w:rPr>
      </w:pPr>
      <w:r w:rsidRPr="006F7532">
        <w:rPr>
          <w:rFonts w:ascii="Arial" w:hAnsi="Arial" w:cs="Arial"/>
          <w:sz w:val="20"/>
          <w:szCs w:val="20"/>
        </w:rPr>
        <w:t xml:space="preserve">Monitor council Commissioner </w:t>
      </w:r>
      <w:proofErr w:type="gramStart"/>
      <w:r w:rsidRPr="006F7532">
        <w:rPr>
          <w:rFonts w:ascii="Arial" w:hAnsi="Arial" w:cs="Arial"/>
          <w:sz w:val="20"/>
          <w:szCs w:val="20"/>
        </w:rPr>
        <w:t>awards</w:t>
      </w:r>
      <w:proofErr w:type="gramEnd"/>
      <w:r w:rsidRPr="006F7532">
        <w:rPr>
          <w:rFonts w:ascii="Arial" w:hAnsi="Arial" w:cs="Arial"/>
          <w:sz w:val="20"/>
          <w:szCs w:val="20"/>
        </w:rPr>
        <w:t xml:space="preserve"> inventory.</w:t>
      </w:r>
    </w:p>
    <w:p w:rsidR="00423450" w:rsidRPr="006F7532" w:rsidRDefault="00423450" w:rsidP="004C1B3D">
      <w:pPr>
        <w:spacing w:after="0" w:line="240" w:lineRule="auto"/>
        <w:textAlignment w:val="center"/>
        <w:rPr>
          <w:rFonts w:ascii="Times New Roman" w:hAnsi="Times New Roman"/>
          <w:sz w:val="20"/>
          <w:szCs w:val="20"/>
        </w:rPr>
      </w:pPr>
    </w:p>
    <w:p w:rsidR="00423450" w:rsidRPr="006F7532" w:rsidRDefault="00423450" w:rsidP="004C1B3D">
      <w:pPr>
        <w:numPr>
          <w:ilvl w:val="0"/>
          <w:numId w:val="18"/>
        </w:numPr>
        <w:spacing w:after="0" w:line="240" w:lineRule="auto"/>
        <w:textAlignment w:val="center"/>
        <w:rPr>
          <w:rFonts w:ascii="Times New Roman" w:hAnsi="Times New Roman"/>
          <w:sz w:val="20"/>
          <w:szCs w:val="20"/>
        </w:rPr>
      </w:pPr>
      <w:r w:rsidRPr="006F7532">
        <w:rPr>
          <w:rFonts w:ascii="Arial" w:hAnsi="Arial" w:cs="Arial"/>
          <w:sz w:val="20"/>
          <w:szCs w:val="20"/>
        </w:rPr>
        <w:t>Attend all Leadership Summit Meetings.</w:t>
      </w:r>
    </w:p>
    <w:p w:rsidR="00423450" w:rsidRPr="006F7532" w:rsidRDefault="00423450" w:rsidP="004C1B3D">
      <w:pPr>
        <w:spacing w:after="0" w:line="240" w:lineRule="auto"/>
        <w:textAlignment w:val="center"/>
        <w:rPr>
          <w:rFonts w:ascii="Times New Roman" w:hAnsi="Times New Roman"/>
          <w:sz w:val="20"/>
          <w:szCs w:val="20"/>
        </w:rPr>
      </w:pPr>
    </w:p>
    <w:p w:rsidR="00423450" w:rsidRPr="006F7532" w:rsidRDefault="00423450" w:rsidP="004C1B3D">
      <w:pPr>
        <w:numPr>
          <w:ilvl w:val="0"/>
          <w:numId w:val="18"/>
        </w:numPr>
        <w:spacing w:after="0" w:line="240" w:lineRule="auto"/>
        <w:textAlignment w:val="center"/>
        <w:rPr>
          <w:rFonts w:ascii="Times New Roman" w:hAnsi="Times New Roman"/>
          <w:sz w:val="20"/>
          <w:szCs w:val="20"/>
        </w:rPr>
      </w:pPr>
      <w:r w:rsidRPr="006F7532">
        <w:rPr>
          <w:rFonts w:ascii="Arial" w:hAnsi="Arial" w:cs="Arial"/>
          <w:sz w:val="20"/>
          <w:szCs w:val="20"/>
        </w:rPr>
        <w:t>Visit district Commissioner Meetings to promote training and recognition.</w:t>
      </w:r>
    </w:p>
    <w:p w:rsidR="00423450" w:rsidRPr="006F7532" w:rsidRDefault="00423450" w:rsidP="004C1B3D">
      <w:pPr>
        <w:spacing w:after="0" w:line="240" w:lineRule="auto"/>
        <w:textAlignment w:val="center"/>
        <w:rPr>
          <w:rFonts w:ascii="Times New Roman" w:hAnsi="Times New Roman"/>
          <w:sz w:val="20"/>
          <w:szCs w:val="20"/>
        </w:rPr>
      </w:pPr>
      <w:r w:rsidRPr="006F7532">
        <w:rPr>
          <w:rFonts w:ascii="Arial" w:hAnsi="Arial" w:cs="Arial"/>
          <w:sz w:val="20"/>
          <w:szCs w:val="20"/>
        </w:rPr>
        <w:t xml:space="preserve"> </w:t>
      </w:r>
    </w:p>
    <w:p w:rsidR="00423450" w:rsidRPr="006F7532" w:rsidRDefault="00423450" w:rsidP="004C1B3D">
      <w:pPr>
        <w:numPr>
          <w:ilvl w:val="0"/>
          <w:numId w:val="18"/>
        </w:numPr>
        <w:spacing w:after="0" w:line="240" w:lineRule="auto"/>
        <w:textAlignment w:val="center"/>
        <w:rPr>
          <w:rFonts w:ascii="Times New Roman" w:hAnsi="Times New Roman"/>
          <w:sz w:val="20"/>
          <w:szCs w:val="20"/>
        </w:rPr>
      </w:pPr>
      <w:r w:rsidRPr="006F7532">
        <w:rPr>
          <w:rFonts w:ascii="Arial" w:hAnsi="Arial" w:cs="Arial"/>
          <w:sz w:val="20"/>
          <w:szCs w:val="20"/>
        </w:rPr>
        <w:t>Attend Council Training Committee Meetings representing Commissioner Training.</w:t>
      </w:r>
    </w:p>
    <w:p w:rsidR="00423450" w:rsidRPr="006F7532" w:rsidRDefault="00423450" w:rsidP="004C1B3D">
      <w:pPr>
        <w:spacing w:after="0" w:line="240" w:lineRule="auto"/>
        <w:textAlignment w:val="center"/>
        <w:rPr>
          <w:rFonts w:ascii="Times New Roman" w:hAnsi="Times New Roman"/>
          <w:sz w:val="20"/>
          <w:szCs w:val="20"/>
        </w:rPr>
      </w:pPr>
    </w:p>
    <w:p w:rsidR="00423450" w:rsidRPr="006F7532" w:rsidRDefault="00423450" w:rsidP="004C1B3D">
      <w:pPr>
        <w:numPr>
          <w:ilvl w:val="0"/>
          <w:numId w:val="18"/>
        </w:numPr>
        <w:spacing w:after="0" w:line="240" w:lineRule="auto"/>
        <w:textAlignment w:val="center"/>
        <w:rPr>
          <w:rFonts w:ascii="Times New Roman" w:hAnsi="Times New Roman"/>
          <w:sz w:val="20"/>
          <w:szCs w:val="20"/>
        </w:rPr>
      </w:pPr>
      <w:r w:rsidRPr="006F7532">
        <w:rPr>
          <w:rFonts w:ascii="Arial" w:hAnsi="Arial" w:cs="Arial"/>
          <w:sz w:val="20"/>
          <w:szCs w:val="20"/>
        </w:rPr>
        <w:t>Participate in quarterly CC / ACC / DC conference calls.</w:t>
      </w:r>
    </w:p>
    <w:sectPr w:rsidR="00423450" w:rsidRPr="006F7532" w:rsidSect="004C1B3D">
      <w:pgSz w:w="12240" w:h="15840"/>
      <w:pgMar w:top="720" w:right="72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29D"/>
    <w:multiLevelType w:val="multilevel"/>
    <w:tmpl w:val="477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B94F67"/>
    <w:multiLevelType w:val="multilevel"/>
    <w:tmpl w:val="D602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175954"/>
    <w:multiLevelType w:val="hybridMultilevel"/>
    <w:tmpl w:val="E64C81DE"/>
    <w:lvl w:ilvl="0" w:tplc="3E0001BC">
      <w:start w:val="1"/>
      <w:numFmt w:val="bullet"/>
      <w:lvlText w:val=""/>
      <w:lvlJc w:val="left"/>
      <w:pPr>
        <w:tabs>
          <w:tab w:val="num" w:pos="180"/>
        </w:tabs>
        <w:ind w:left="54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hint="default"/>
        <w:color w:val="auto"/>
      </w:rPr>
    </w:lvl>
    <w:lvl w:ilvl="2" w:tplc="04090005">
      <w:start w:val="1"/>
      <w:numFmt w:val="bullet"/>
      <w:lvlText w:val=""/>
      <w:lvlJc w:val="left"/>
      <w:pPr>
        <w:tabs>
          <w:tab w:val="num" w:pos="1980"/>
        </w:tabs>
        <w:ind w:left="1980" w:hanging="360"/>
      </w:pPr>
      <w:rPr>
        <w:rFonts w:ascii="Wingdings" w:hAnsi="Wingdings" w:hint="default"/>
        <w:color w:val="auto"/>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2764626B"/>
    <w:multiLevelType w:val="multilevel"/>
    <w:tmpl w:val="FCE2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483E79"/>
    <w:multiLevelType w:val="multilevel"/>
    <w:tmpl w:val="F7F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E3048C"/>
    <w:multiLevelType w:val="multilevel"/>
    <w:tmpl w:val="5886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1017EC"/>
    <w:multiLevelType w:val="multilevel"/>
    <w:tmpl w:val="F6E6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8A26FA"/>
    <w:multiLevelType w:val="multilevel"/>
    <w:tmpl w:val="16644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EB3B5A"/>
    <w:multiLevelType w:val="multilevel"/>
    <w:tmpl w:val="3844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B8241E"/>
    <w:multiLevelType w:val="multilevel"/>
    <w:tmpl w:val="779A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267B8F"/>
    <w:multiLevelType w:val="multilevel"/>
    <w:tmpl w:val="BE64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D7407D"/>
    <w:multiLevelType w:val="multilevel"/>
    <w:tmpl w:val="7DCC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2C20A7D"/>
    <w:multiLevelType w:val="multilevel"/>
    <w:tmpl w:val="3A68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673BA3"/>
    <w:multiLevelType w:val="multilevel"/>
    <w:tmpl w:val="2974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1221AB"/>
    <w:multiLevelType w:val="multilevel"/>
    <w:tmpl w:val="99AC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702A37"/>
    <w:multiLevelType w:val="multilevel"/>
    <w:tmpl w:val="97AA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A960E5"/>
    <w:multiLevelType w:val="multilevel"/>
    <w:tmpl w:val="075C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A214B1"/>
    <w:multiLevelType w:val="multilevel"/>
    <w:tmpl w:val="1F08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11"/>
  </w:num>
  <w:num w:numId="5">
    <w:abstractNumId w:val="0"/>
  </w:num>
  <w:num w:numId="6">
    <w:abstractNumId w:val="6"/>
  </w:num>
  <w:num w:numId="7">
    <w:abstractNumId w:val="5"/>
  </w:num>
  <w:num w:numId="8">
    <w:abstractNumId w:val="16"/>
  </w:num>
  <w:num w:numId="9">
    <w:abstractNumId w:val="7"/>
  </w:num>
  <w:num w:numId="10">
    <w:abstractNumId w:val="15"/>
  </w:num>
  <w:num w:numId="11">
    <w:abstractNumId w:val="12"/>
  </w:num>
  <w:num w:numId="12">
    <w:abstractNumId w:val="14"/>
  </w:num>
  <w:num w:numId="13">
    <w:abstractNumId w:val="13"/>
  </w:num>
  <w:num w:numId="14">
    <w:abstractNumId w:val="8"/>
  </w:num>
  <w:num w:numId="15">
    <w:abstractNumId w:val="9"/>
  </w:num>
  <w:num w:numId="16">
    <w:abstractNumId w:val="10"/>
  </w:num>
  <w:num w:numId="17">
    <w:abstractNumId w:val="17"/>
  </w:num>
  <w:num w:numId="18">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F75"/>
    <w:rsid w:val="001D3319"/>
    <w:rsid w:val="002547E7"/>
    <w:rsid w:val="00272FA7"/>
    <w:rsid w:val="00372923"/>
    <w:rsid w:val="003B4C66"/>
    <w:rsid w:val="00423450"/>
    <w:rsid w:val="00462EF5"/>
    <w:rsid w:val="004C1B3D"/>
    <w:rsid w:val="0051771A"/>
    <w:rsid w:val="00546F75"/>
    <w:rsid w:val="006F7532"/>
    <w:rsid w:val="00896084"/>
    <w:rsid w:val="00931C74"/>
    <w:rsid w:val="00B55A05"/>
    <w:rsid w:val="00CB3B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6F7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6369475">
      <w:marLeft w:val="0"/>
      <w:marRight w:val="0"/>
      <w:marTop w:val="0"/>
      <w:marBottom w:val="0"/>
      <w:divBdr>
        <w:top w:val="none" w:sz="0" w:space="0" w:color="auto"/>
        <w:left w:val="none" w:sz="0" w:space="0" w:color="auto"/>
        <w:bottom w:val="none" w:sz="0" w:space="0" w:color="auto"/>
        <w:right w:val="none" w:sz="0" w:space="0" w:color="auto"/>
      </w:divBdr>
      <w:divsChild>
        <w:div w:id="1096369480">
          <w:marLeft w:val="0"/>
          <w:marRight w:val="0"/>
          <w:marTop w:val="0"/>
          <w:marBottom w:val="0"/>
          <w:divBdr>
            <w:top w:val="none" w:sz="0" w:space="0" w:color="auto"/>
            <w:left w:val="none" w:sz="0" w:space="0" w:color="auto"/>
            <w:bottom w:val="none" w:sz="0" w:space="0" w:color="auto"/>
            <w:right w:val="none" w:sz="0" w:space="0" w:color="auto"/>
          </w:divBdr>
        </w:div>
      </w:divsChild>
    </w:div>
    <w:div w:id="1096369477">
      <w:marLeft w:val="0"/>
      <w:marRight w:val="0"/>
      <w:marTop w:val="0"/>
      <w:marBottom w:val="0"/>
      <w:divBdr>
        <w:top w:val="none" w:sz="0" w:space="0" w:color="auto"/>
        <w:left w:val="none" w:sz="0" w:space="0" w:color="auto"/>
        <w:bottom w:val="none" w:sz="0" w:space="0" w:color="auto"/>
        <w:right w:val="none" w:sz="0" w:space="0" w:color="auto"/>
      </w:divBdr>
      <w:divsChild>
        <w:div w:id="1096369479">
          <w:marLeft w:val="0"/>
          <w:marRight w:val="0"/>
          <w:marTop w:val="0"/>
          <w:marBottom w:val="0"/>
          <w:divBdr>
            <w:top w:val="none" w:sz="0" w:space="0" w:color="auto"/>
            <w:left w:val="none" w:sz="0" w:space="0" w:color="auto"/>
            <w:bottom w:val="none" w:sz="0" w:space="0" w:color="auto"/>
            <w:right w:val="none" w:sz="0" w:space="0" w:color="auto"/>
          </w:divBdr>
        </w:div>
      </w:divsChild>
    </w:div>
    <w:div w:id="1096369478">
      <w:marLeft w:val="0"/>
      <w:marRight w:val="0"/>
      <w:marTop w:val="0"/>
      <w:marBottom w:val="0"/>
      <w:divBdr>
        <w:top w:val="none" w:sz="0" w:space="0" w:color="auto"/>
        <w:left w:val="none" w:sz="0" w:space="0" w:color="auto"/>
        <w:bottom w:val="none" w:sz="0" w:space="0" w:color="auto"/>
        <w:right w:val="none" w:sz="0" w:space="0" w:color="auto"/>
      </w:divBdr>
      <w:divsChild>
        <w:div w:id="1096369476">
          <w:marLeft w:val="0"/>
          <w:marRight w:val="0"/>
          <w:marTop w:val="0"/>
          <w:marBottom w:val="0"/>
          <w:divBdr>
            <w:top w:val="none" w:sz="0" w:space="0" w:color="auto"/>
            <w:left w:val="none" w:sz="0" w:space="0" w:color="auto"/>
            <w:bottom w:val="none" w:sz="0" w:space="0" w:color="auto"/>
            <w:right w:val="none" w:sz="0" w:space="0" w:color="auto"/>
          </w:divBdr>
        </w:div>
      </w:divsChild>
    </w:div>
    <w:div w:id="1096369482">
      <w:marLeft w:val="0"/>
      <w:marRight w:val="0"/>
      <w:marTop w:val="0"/>
      <w:marBottom w:val="0"/>
      <w:divBdr>
        <w:top w:val="none" w:sz="0" w:space="0" w:color="auto"/>
        <w:left w:val="none" w:sz="0" w:space="0" w:color="auto"/>
        <w:bottom w:val="none" w:sz="0" w:space="0" w:color="auto"/>
        <w:right w:val="none" w:sz="0" w:space="0" w:color="auto"/>
      </w:divBdr>
      <w:divsChild>
        <w:div w:id="1096369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508</Words>
  <Characters>2897</Characters>
  <Application>Microsoft Office Word</Application>
  <DocSecurity>0</DocSecurity>
  <Lines>24</Lines>
  <Paragraphs>6</Paragraphs>
  <ScaleCrop>false</ScaleCrop>
  <Company>Hewlett-Packard</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slanni</cp:lastModifiedBy>
  <cp:revision>6</cp:revision>
  <dcterms:created xsi:type="dcterms:W3CDTF">2011-12-23T21:30:00Z</dcterms:created>
  <dcterms:modified xsi:type="dcterms:W3CDTF">2017-05-22T17:31:00Z</dcterms:modified>
</cp:coreProperties>
</file>